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380" w:rsidRPr="00C4364F" w:rsidRDefault="001E657B" w:rsidP="001E657B">
      <w:pPr>
        <w:pStyle w:val="a8"/>
        <w:spacing w:line="320" w:lineRule="exact"/>
        <w:jc w:val="right"/>
        <w:rPr>
          <w:rFonts w:ascii="Arial" w:hAnsi="Arial" w:cs="Arial"/>
          <w:szCs w:val="22"/>
        </w:rPr>
      </w:pPr>
      <w:r w:rsidRPr="00414D02">
        <w:rPr>
          <w:rFonts w:ascii="Arial" w:hAnsi="Arial" w:cs="Arial"/>
          <w:szCs w:val="22"/>
        </w:rPr>
        <w:t>2018</w:t>
      </w:r>
      <w:r w:rsidR="001D6380" w:rsidRPr="00C4364F">
        <w:rPr>
          <w:rFonts w:ascii="Arial" w:hAnsi="Arial" w:cs="Arial"/>
          <w:szCs w:val="22"/>
        </w:rPr>
        <w:t>年</w:t>
      </w:r>
      <w:r w:rsidRPr="00414D02">
        <w:rPr>
          <w:rFonts w:ascii="Arial" w:hAnsi="Arial" w:cs="Arial"/>
          <w:szCs w:val="22"/>
        </w:rPr>
        <w:t>11</w:t>
      </w:r>
      <w:r w:rsidR="001D6380" w:rsidRPr="00C4364F">
        <w:rPr>
          <w:rFonts w:ascii="Arial" w:hAnsi="Arial" w:cs="Arial"/>
          <w:szCs w:val="22"/>
        </w:rPr>
        <w:t>月</w:t>
      </w:r>
      <w:r w:rsidRPr="00414D02">
        <w:rPr>
          <w:rFonts w:ascii="Arial" w:hAnsi="Arial" w:cs="Arial"/>
          <w:szCs w:val="22"/>
        </w:rPr>
        <w:t>22</w:t>
      </w:r>
      <w:r w:rsidR="001D6380" w:rsidRPr="00C4364F">
        <w:rPr>
          <w:rFonts w:ascii="Arial" w:hAnsi="Arial" w:cs="Arial"/>
          <w:szCs w:val="22"/>
        </w:rPr>
        <w:t>日</w:t>
      </w:r>
    </w:p>
    <w:tbl>
      <w:tblPr>
        <w:tblStyle w:val="ae"/>
        <w:tblW w:w="0" w:type="auto"/>
        <w:jc w:val="center"/>
        <w:tblLook w:val="04A0" w:firstRow="1" w:lastRow="0" w:firstColumn="1" w:lastColumn="0" w:noHBand="0" w:noVBand="1"/>
      </w:tblPr>
      <w:tblGrid>
        <w:gridCol w:w="9060"/>
      </w:tblGrid>
      <w:tr w:rsidR="009A3BBB" w:rsidRPr="00C4364F" w:rsidTr="00414D02">
        <w:trPr>
          <w:trHeight w:val="804"/>
          <w:jc w:val="center"/>
        </w:trPr>
        <w:tc>
          <w:tcPr>
            <w:tcW w:w="9060" w:type="dxa"/>
          </w:tcPr>
          <w:p w:rsidR="009A3BBB" w:rsidRPr="00C4364F" w:rsidRDefault="009A3BBB" w:rsidP="00414D02">
            <w:pPr>
              <w:spacing w:line="720" w:lineRule="auto"/>
              <w:jc w:val="center"/>
              <w:textDirection w:val="lrTbV"/>
              <w:rPr>
                <w:rFonts w:ascii="Arial" w:eastAsia="ＭＳ 明朝" w:hAnsi="Arial" w:cs="Arial"/>
                <w:sz w:val="22"/>
              </w:rPr>
            </w:pPr>
            <w:r w:rsidRPr="00414D02">
              <w:rPr>
                <w:rFonts w:ascii="Arial" w:eastAsia="ＭＳ Ｐゴシック" w:hAnsi="Arial" w:cs="Arial"/>
                <w:b/>
                <w:sz w:val="28"/>
                <w:szCs w:val="28"/>
              </w:rPr>
              <w:t>当社及び当社子会社に関する一部報道について</w:t>
            </w:r>
          </w:p>
        </w:tc>
      </w:tr>
    </w:tbl>
    <w:p w:rsidR="002B2AD1" w:rsidRPr="00C4364F" w:rsidRDefault="00A15EEA" w:rsidP="00414D02">
      <w:pPr>
        <w:spacing w:beforeLines="50" w:before="145" w:line="320" w:lineRule="exact"/>
        <w:rPr>
          <w:rFonts w:ascii="Arial" w:eastAsia="ＭＳ 明朝" w:hAnsi="Arial" w:cs="Arial"/>
          <w:sz w:val="22"/>
        </w:rPr>
      </w:pPr>
      <w:r w:rsidRPr="00C4364F">
        <w:rPr>
          <w:rFonts w:ascii="Arial" w:eastAsia="ＭＳ 明朝" w:hAnsi="Arial" w:cs="Arial"/>
          <w:sz w:val="22"/>
        </w:rPr>
        <w:t xml:space="preserve">　</w:t>
      </w:r>
      <w:r w:rsidR="001E657B" w:rsidRPr="00414D02">
        <w:rPr>
          <w:rFonts w:ascii="Arial" w:eastAsia="ＭＳ 明朝" w:hAnsi="Arial" w:cs="Arial"/>
          <w:sz w:val="22"/>
        </w:rPr>
        <w:t>11</w:t>
      </w:r>
      <w:r w:rsidR="001E657B" w:rsidRPr="00C4364F">
        <w:rPr>
          <w:rFonts w:ascii="Arial" w:eastAsia="ＭＳ 明朝" w:hAnsi="Arial" w:cs="Arial"/>
          <w:sz w:val="22"/>
        </w:rPr>
        <w:t>月</w:t>
      </w:r>
      <w:r w:rsidR="001E657B" w:rsidRPr="00414D02">
        <w:rPr>
          <w:rFonts w:ascii="Arial" w:eastAsia="ＭＳ 明朝" w:hAnsi="Arial" w:cs="Arial"/>
          <w:sz w:val="22"/>
        </w:rPr>
        <w:t>21</w:t>
      </w:r>
      <w:r w:rsidR="001E657B" w:rsidRPr="00C4364F">
        <w:rPr>
          <w:rFonts w:ascii="Arial" w:eastAsia="ＭＳ 明朝" w:hAnsi="Arial" w:cs="Arial"/>
          <w:sz w:val="22"/>
        </w:rPr>
        <w:t>日からの</w:t>
      </w:r>
      <w:r w:rsidR="00915B37" w:rsidRPr="00C4364F">
        <w:rPr>
          <w:rFonts w:ascii="Arial" w:eastAsia="ＭＳ 明朝" w:hAnsi="Arial" w:cs="Arial"/>
          <w:sz w:val="22"/>
        </w:rPr>
        <w:t>当社及び当社子会社に関する一部報道</w:t>
      </w:r>
      <w:r w:rsidR="00456275" w:rsidRPr="00C4364F">
        <w:rPr>
          <w:rFonts w:ascii="Arial" w:eastAsia="ＭＳ 明朝" w:hAnsi="Arial" w:cs="Arial"/>
          <w:sz w:val="22"/>
        </w:rPr>
        <w:t>の内容の多くにつきましては、既に当社の見解を開示していますが</w:t>
      </w:r>
      <w:r w:rsidR="00915B37" w:rsidRPr="00C4364F">
        <w:rPr>
          <w:rFonts w:ascii="Arial" w:eastAsia="ＭＳ 明朝" w:hAnsi="Arial" w:cs="Arial"/>
          <w:sz w:val="22"/>
        </w:rPr>
        <w:t>、</w:t>
      </w:r>
      <w:r w:rsidR="00320DFB">
        <w:rPr>
          <w:rFonts w:ascii="Arial" w:eastAsia="ＭＳ 明朝" w:hAnsi="Arial" w:cs="Arial" w:hint="eastAsia"/>
          <w:sz w:val="22"/>
        </w:rPr>
        <w:t>以下</w:t>
      </w:r>
      <w:r w:rsidR="00915B37" w:rsidRPr="00C4364F">
        <w:rPr>
          <w:rFonts w:ascii="Arial" w:eastAsia="ＭＳ 明朝" w:hAnsi="Arial" w:cs="Arial"/>
          <w:sz w:val="22"/>
        </w:rPr>
        <w:t>の通り</w:t>
      </w:r>
      <w:r w:rsidR="00456275" w:rsidRPr="00C4364F">
        <w:rPr>
          <w:rFonts w:ascii="Arial" w:eastAsia="ＭＳ 明朝" w:hAnsi="Arial" w:cs="Arial"/>
          <w:sz w:val="22"/>
        </w:rPr>
        <w:t>改めて</w:t>
      </w:r>
      <w:r w:rsidR="00915B37" w:rsidRPr="00C4364F">
        <w:rPr>
          <w:rFonts w:ascii="Arial" w:eastAsia="ＭＳ 明朝" w:hAnsi="Arial" w:cs="Arial"/>
          <w:sz w:val="22"/>
        </w:rPr>
        <w:t>当社の見解をお知らせ致します。</w:t>
      </w:r>
    </w:p>
    <w:p w:rsidR="00915B37" w:rsidRPr="00CD3AB9" w:rsidRDefault="00915B37" w:rsidP="001E657B">
      <w:pPr>
        <w:spacing w:line="320" w:lineRule="exact"/>
        <w:rPr>
          <w:rFonts w:ascii="Arial" w:eastAsia="ＭＳ 明朝" w:hAnsi="Arial" w:cs="Arial"/>
          <w:sz w:val="22"/>
        </w:rPr>
      </w:pPr>
    </w:p>
    <w:p w:rsidR="00915B37" w:rsidRPr="00C4364F" w:rsidRDefault="00534A86" w:rsidP="001E657B">
      <w:pPr>
        <w:spacing w:line="320" w:lineRule="exact"/>
        <w:rPr>
          <w:rFonts w:ascii="Arial" w:eastAsia="ＭＳ Ｐゴシック" w:hAnsi="Arial" w:cs="Arial"/>
          <w:b/>
          <w:sz w:val="22"/>
        </w:rPr>
      </w:pPr>
      <w:r w:rsidRPr="00C4364F">
        <w:rPr>
          <w:rFonts w:ascii="Arial" w:eastAsia="ＭＳ Ｐゴシック" w:hAnsi="Arial" w:cs="Arial"/>
          <w:b/>
          <w:sz w:val="22"/>
        </w:rPr>
        <w:t>1</w:t>
      </w:r>
      <w:r w:rsidR="00915B37" w:rsidRPr="00414D02">
        <w:rPr>
          <w:rFonts w:ascii="Arial" w:eastAsia="ＭＳ Ｐゴシック" w:hAnsi="Arial" w:cs="Arial"/>
          <w:b/>
          <w:sz w:val="22"/>
        </w:rPr>
        <w:t>．</w:t>
      </w:r>
      <w:r w:rsidR="00915B37" w:rsidRPr="00C4364F">
        <w:rPr>
          <w:rFonts w:ascii="Arial" w:eastAsia="ＭＳ Ｐゴシック" w:hAnsi="Arial" w:cs="Arial"/>
          <w:b/>
          <w:sz w:val="22"/>
        </w:rPr>
        <w:t>中国・深セン税関当局との税務問題の処理</w:t>
      </w:r>
      <w:r w:rsidR="009A16D2" w:rsidRPr="00C4364F">
        <w:rPr>
          <w:rFonts w:ascii="Arial" w:eastAsia="ＭＳ Ｐゴシック" w:hAnsi="Arial" w:cs="Arial"/>
          <w:b/>
          <w:sz w:val="22"/>
        </w:rPr>
        <w:t>に</w:t>
      </w:r>
      <w:r w:rsidR="00B542B6" w:rsidRPr="00C4364F">
        <w:rPr>
          <w:rFonts w:ascii="Arial" w:eastAsia="ＭＳ Ｐゴシック" w:hAnsi="Arial" w:cs="Arial"/>
          <w:b/>
          <w:sz w:val="22"/>
        </w:rPr>
        <w:t>関する調査</w:t>
      </w:r>
      <w:r w:rsidR="001E657B" w:rsidRPr="00C4364F">
        <w:rPr>
          <w:rFonts w:ascii="Arial" w:eastAsia="ＭＳ Ｐゴシック" w:hAnsi="Arial" w:cs="Arial"/>
          <w:b/>
          <w:sz w:val="22"/>
        </w:rPr>
        <w:t>に</w:t>
      </w:r>
      <w:r w:rsidR="009A16D2" w:rsidRPr="00C4364F">
        <w:rPr>
          <w:rFonts w:ascii="Arial" w:eastAsia="ＭＳ Ｐゴシック" w:hAnsi="Arial" w:cs="Arial"/>
          <w:b/>
          <w:sz w:val="22"/>
        </w:rPr>
        <w:t>ついて</w:t>
      </w:r>
    </w:p>
    <w:p w:rsidR="001D6380" w:rsidRPr="00414D02" w:rsidRDefault="001D6380" w:rsidP="001E657B">
      <w:pPr>
        <w:spacing w:line="320" w:lineRule="exact"/>
        <w:ind w:firstLineChars="100" w:firstLine="205"/>
        <w:rPr>
          <w:rFonts w:ascii="Arial" w:eastAsia="ＭＳ 明朝" w:hAnsi="Arial" w:cs="Arial"/>
          <w:szCs w:val="21"/>
        </w:rPr>
      </w:pPr>
      <w:r w:rsidRPr="00414D02">
        <w:rPr>
          <w:rFonts w:ascii="Arial" w:eastAsia="ＭＳ 明朝" w:hAnsi="Arial" w:cs="Arial" w:hint="eastAsia"/>
          <w:szCs w:val="21"/>
        </w:rPr>
        <w:t>当社の中国現地法人である</w:t>
      </w:r>
      <w:r w:rsidRPr="00414D02">
        <w:rPr>
          <w:rFonts w:ascii="Arial" w:eastAsia="ＭＳ 明朝" w:hAnsi="Arial" w:cs="Arial"/>
          <w:szCs w:val="21"/>
        </w:rPr>
        <w:t>Olympus (Shenzhen) Industrial Ltd.</w:t>
      </w:r>
      <w:r w:rsidRPr="00414D02">
        <w:rPr>
          <w:rFonts w:ascii="Arial" w:eastAsia="ＭＳ 明朝" w:hAnsi="Arial" w:cs="Arial" w:hint="eastAsia"/>
          <w:szCs w:val="21"/>
        </w:rPr>
        <w:t>（以下｢</w:t>
      </w:r>
      <w:r w:rsidRPr="00414D02">
        <w:rPr>
          <w:rFonts w:ascii="Arial" w:eastAsia="ＭＳ 明朝" w:hAnsi="Arial" w:cs="Arial"/>
          <w:szCs w:val="21"/>
        </w:rPr>
        <w:t>OSZ</w:t>
      </w:r>
      <w:r w:rsidRPr="00414D02">
        <w:rPr>
          <w:rFonts w:ascii="Arial" w:eastAsia="ＭＳ 明朝" w:hAnsi="Arial" w:cs="Arial" w:hint="eastAsia"/>
          <w:szCs w:val="21"/>
        </w:rPr>
        <w:t>｣といいます。</w:t>
      </w:r>
      <w:r w:rsidRPr="000453ED">
        <w:rPr>
          <w:rFonts w:ascii="ＭＳ 明朝" w:eastAsia="ＭＳ 明朝" w:hAnsi="ＭＳ 明朝" w:cs="Arial"/>
          <w:szCs w:val="21"/>
        </w:rPr>
        <w:t>)</w:t>
      </w:r>
      <w:r w:rsidRPr="00414D02">
        <w:rPr>
          <w:rFonts w:ascii="Arial" w:eastAsia="ＭＳ 明朝" w:hAnsi="Arial" w:cs="Arial" w:hint="eastAsia"/>
          <w:szCs w:val="21"/>
        </w:rPr>
        <w:t>が、中国・深セン税関当局との間の税務問題の処理をめぐりコンサルタントを起用して不正</w:t>
      </w:r>
      <w:r w:rsidR="00425944" w:rsidRPr="00414D02">
        <w:rPr>
          <w:rFonts w:ascii="Arial" w:eastAsia="ＭＳ 明朝" w:hAnsi="Arial" w:cs="Arial" w:hint="eastAsia"/>
          <w:szCs w:val="21"/>
        </w:rPr>
        <w:t>な支払いを行った疑いがあるなどといった報道</w:t>
      </w:r>
      <w:r w:rsidRPr="00414D02">
        <w:rPr>
          <w:rFonts w:ascii="Arial" w:eastAsia="ＭＳ 明朝" w:hAnsi="Arial" w:cs="Arial" w:hint="eastAsia"/>
          <w:szCs w:val="21"/>
        </w:rPr>
        <w:t>に関して、当社は、</w:t>
      </w:r>
      <w:r w:rsidRPr="00414D02">
        <w:rPr>
          <w:rFonts w:ascii="Arial" w:eastAsia="ＭＳ 明朝" w:hAnsi="Arial" w:cs="Arial"/>
          <w:szCs w:val="21"/>
        </w:rPr>
        <w:t>2016</w:t>
      </w:r>
      <w:r w:rsidRPr="00414D02">
        <w:rPr>
          <w:rFonts w:ascii="Arial" w:eastAsia="ＭＳ 明朝" w:hAnsi="Arial" w:cs="Arial" w:hint="eastAsia"/>
          <w:szCs w:val="21"/>
        </w:rPr>
        <w:t>年</w:t>
      </w:r>
      <w:r w:rsidRPr="00414D02">
        <w:rPr>
          <w:rFonts w:ascii="Arial" w:eastAsia="ＭＳ 明朝" w:hAnsi="Arial" w:cs="Arial"/>
          <w:szCs w:val="21"/>
        </w:rPr>
        <w:t>6</w:t>
      </w:r>
      <w:r w:rsidRPr="00414D02">
        <w:rPr>
          <w:rFonts w:ascii="Arial" w:eastAsia="ＭＳ 明朝" w:hAnsi="Arial" w:cs="Arial" w:hint="eastAsia"/>
          <w:szCs w:val="21"/>
        </w:rPr>
        <w:t>月</w:t>
      </w:r>
      <w:r w:rsidRPr="00414D02">
        <w:rPr>
          <w:rFonts w:ascii="Arial" w:eastAsia="ＭＳ 明朝" w:hAnsi="Arial" w:cs="Arial"/>
          <w:szCs w:val="21"/>
        </w:rPr>
        <w:t>27</w:t>
      </w:r>
      <w:r w:rsidRPr="00414D02">
        <w:rPr>
          <w:rFonts w:ascii="Arial" w:eastAsia="ＭＳ 明朝" w:hAnsi="Arial" w:cs="Arial" w:hint="eastAsia"/>
          <w:szCs w:val="21"/>
        </w:rPr>
        <w:t>日付け｢当社及び当社子会社に関する一部報道について｣にお</w:t>
      </w:r>
      <w:bookmarkStart w:id="0" w:name="_GoBack"/>
      <w:bookmarkEnd w:id="0"/>
      <w:r w:rsidRPr="00414D02">
        <w:rPr>
          <w:rFonts w:ascii="Arial" w:eastAsia="ＭＳ 明朝" w:hAnsi="Arial" w:cs="Arial" w:hint="eastAsia"/>
          <w:szCs w:val="21"/>
        </w:rPr>
        <w:t>いて、社外取締役及び社外弁護士で構成する調査委員会による調査を実施した結果、日本、米国及び中国の贈賄関連法令に違反する行為があったとは認められなかった旨、この調査について</w:t>
      </w:r>
      <w:r w:rsidR="00AA2F84" w:rsidRPr="00414D02">
        <w:rPr>
          <w:rFonts w:ascii="Arial" w:eastAsia="ＭＳ 明朝" w:hAnsi="Arial" w:cs="Arial" w:hint="eastAsia"/>
          <w:szCs w:val="21"/>
        </w:rPr>
        <w:t>自発的に</w:t>
      </w:r>
      <w:r w:rsidRPr="00414D02">
        <w:rPr>
          <w:rFonts w:ascii="Arial" w:eastAsia="ＭＳ 明朝" w:hAnsi="Arial" w:cs="Arial" w:hint="eastAsia"/>
          <w:szCs w:val="21"/>
        </w:rPr>
        <w:t>海外関係当局にも報告済みである旨、再発防止策や関係者処分も実施済みである旨をそれぞれ既に適時開示しております。</w:t>
      </w:r>
    </w:p>
    <w:p w:rsidR="001D6380" w:rsidRPr="00414D02" w:rsidRDefault="001D6380" w:rsidP="00601EB0">
      <w:pPr>
        <w:spacing w:line="320" w:lineRule="exact"/>
        <w:rPr>
          <w:rFonts w:ascii="Arial" w:eastAsia="ＭＳ 明朝" w:hAnsi="Arial" w:cs="Arial"/>
          <w:szCs w:val="21"/>
        </w:rPr>
      </w:pPr>
      <w:r w:rsidRPr="00414D02">
        <w:rPr>
          <w:rFonts w:ascii="Arial" w:eastAsia="ＭＳ 明朝" w:hAnsi="Arial" w:cs="Arial" w:hint="eastAsia"/>
          <w:szCs w:val="21"/>
        </w:rPr>
        <w:t xml:space="preserve">　また、</w:t>
      </w:r>
      <w:r w:rsidR="00C616CC" w:rsidRPr="00414D02">
        <w:rPr>
          <w:rFonts w:ascii="Arial" w:eastAsia="ＭＳ 明朝" w:hAnsi="Arial" w:cs="Arial" w:hint="eastAsia"/>
          <w:szCs w:val="21"/>
        </w:rPr>
        <w:t>本件調査については、従業員より疑問の指摘を受けましたが、当社はその都度、本件調査に関与していない法律事務所などを起用して検証を行っており、その結果、疑義の指摘は正当なものではない旨確認しております。</w:t>
      </w:r>
    </w:p>
    <w:p w:rsidR="001D6380" w:rsidRPr="00414D02" w:rsidRDefault="001D6380" w:rsidP="001E657B">
      <w:pPr>
        <w:spacing w:line="320" w:lineRule="exact"/>
        <w:rPr>
          <w:rFonts w:ascii="Arial" w:eastAsia="ＭＳ 明朝" w:hAnsi="Arial" w:cs="Arial"/>
          <w:szCs w:val="21"/>
        </w:rPr>
      </w:pPr>
      <w:r w:rsidRPr="00414D02">
        <w:rPr>
          <w:rFonts w:ascii="Arial" w:eastAsia="ＭＳ 明朝" w:hAnsi="Arial" w:cs="Arial" w:hint="eastAsia"/>
          <w:szCs w:val="21"/>
        </w:rPr>
        <w:t xml:space="preserve">　</w:t>
      </w:r>
      <w:r w:rsidR="00E73B0F" w:rsidRPr="00414D02">
        <w:rPr>
          <w:rFonts w:ascii="Arial" w:eastAsia="ＭＳ 明朝" w:hAnsi="Arial" w:cs="Arial" w:hint="eastAsia"/>
          <w:szCs w:val="21"/>
        </w:rPr>
        <w:t>不正支払いを指摘する法律事務所作成の書面があると指摘する一部の報道がありますが、これらは、本件調査の時点で既に調査資料の一部として検討済みのものであったり、あるいは、本件調査に対して新たな証拠や問題点等を指摘するものではなく、本件調査の結論に何ら影響を与えるものでは</w:t>
      </w:r>
      <w:r w:rsidR="00320DFB">
        <w:rPr>
          <w:rFonts w:ascii="Arial" w:eastAsia="ＭＳ 明朝" w:hAnsi="Arial" w:cs="Arial" w:hint="eastAsia"/>
          <w:szCs w:val="21"/>
        </w:rPr>
        <w:t>ないことを確認しております。</w:t>
      </w:r>
    </w:p>
    <w:p w:rsidR="00E73B0F" w:rsidRPr="00C4364F" w:rsidRDefault="00E73B0F" w:rsidP="001E657B">
      <w:pPr>
        <w:spacing w:line="320" w:lineRule="exact"/>
        <w:rPr>
          <w:rFonts w:ascii="Arial" w:eastAsia="ＭＳ 明朝" w:hAnsi="Arial" w:cs="Arial"/>
          <w:sz w:val="22"/>
        </w:rPr>
      </w:pPr>
    </w:p>
    <w:p w:rsidR="00B542B6" w:rsidRPr="00C4364F" w:rsidRDefault="00534A86" w:rsidP="001E657B">
      <w:pPr>
        <w:spacing w:line="320" w:lineRule="exact"/>
        <w:rPr>
          <w:rFonts w:ascii="Arial" w:eastAsia="ＭＳ Ｐゴシック" w:hAnsi="Arial" w:cs="Arial"/>
          <w:b/>
          <w:sz w:val="22"/>
        </w:rPr>
      </w:pPr>
      <w:r w:rsidRPr="00C4364F">
        <w:rPr>
          <w:rFonts w:ascii="Arial" w:eastAsia="ＭＳ Ｐゴシック" w:hAnsi="Arial" w:cs="Arial"/>
          <w:b/>
          <w:sz w:val="22"/>
        </w:rPr>
        <w:t>2</w:t>
      </w:r>
      <w:r w:rsidR="00B542B6" w:rsidRPr="00C4364F">
        <w:rPr>
          <w:rFonts w:ascii="Arial" w:eastAsia="ＭＳ Ｐゴシック" w:hAnsi="Arial" w:cs="Arial"/>
          <w:b/>
          <w:sz w:val="22"/>
        </w:rPr>
        <w:t>．安平泰との業務委託契約に関する訴訟について</w:t>
      </w:r>
    </w:p>
    <w:p w:rsidR="00B542B6" w:rsidRPr="00414D02" w:rsidRDefault="00B542B6" w:rsidP="00414D02">
      <w:pPr>
        <w:spacing w:line="320" w:lineRule="exact"/>
        <w:ind w:firstLineChars="100" w:firstLine="205"/>
        <w:rPr>
          <w:rFonts w:ascii="Arial" w:eastAsia="ＭＳ 明朝" w:hAnsi="Arial" w:cs="Arial"/>
          <w:szCs w:val="21"/>
        </w:rPr>
      </w:pPr>
      <w:r w:rsidRPr="00414D02">
        <w:rPr>
          <w:rFonts w:ascii="Arial" w:eastAsia="ＭＳ 明朝" w:hAnsi="Arial" w:cs="Arial" w:hint="eastAsia"/>
          <w:szCs w:val="21"/>
        </w:rPr>
        <w:t>上記</w:t>
      </w:r>
      <w:r w:rsidR="00534A86" w:rsidRPr="00C4364F">
        <w:rPr>
          <w:rFonts w:ascii="Arial" w:eastAsia="ＭＳ 明朝" w:hAnsi="Arial" w:cs="Arial"/>
          <w:szCs w:val="21"/>
        </w:rPr>
        <w:t>1</w:t>
      </w:r>
      <w:r w:rsidRPr="00414D02">
        <w:rPr>
          <w:rFonts w:ascii="Arial" w:eastAsia="ＭＳ 明朝" w:hAnsi="Arial" w:cs="Arial" w:hint="eastAsia"/>
          <w:szCs w:val="21"/>
        </w:rPr>
        <w:t>．の</w:t>
      </w:r>
      <w:r w:rsidR="000E56C1" w:rsidRPr="00414D02">
        <w:rPr>
          <w:rFonts w:ascii="Arial" w:eastAsia="ＭＳ 明朝" w:hAnsi="Arial" w:cs="Arial" w:hint="eastAsia"/>
          <w:szCs w:val="21"/>
        </w:rPr>
        <w:t>税務問題の処理が解決し、</w:t>
      </w:r>
      <w:r w:rsidRPr="00414D02">
        <w:rPr>
          <w:rFonts w:ascii="Arial" w:eastAsia="ＭＳ 明朝" w:hAnsi="Arial" w:cs="Arial"/>
          <w:szCs w:val="21"/>
        </w:rPr>
        <w:t>OSZ</w:t>
      </w:r>
      <w:r w:rsidRPr="00414D02">
        <w:rPr>
          <w:rFonts w:ascii="Arial" w:eastAsia="ＭＳ 明朝" w:hAnsi="Arial" w:cs="Arial" w:hint="eastAsia"/>
          <w:szCs w:val="21"/>
        </w:rPr>
        <w:t>は、</w:t>
      </w:r>
      <w:r w:rsidR="000E56C1" w:rsidRPr="00414D02">
        <w:rPr>
          <w:rFonts w:ascii="Arial" w:eastAsia="ＭＳ 明朝" w:hAnsi="Arial" w:cs="Arial" w:hint="eastAsia"/>
          <w:szCs w:val="21"/>
        </w:rPr>
        <w:t>コンサルタント業務を委託した</w:t>
      </w:r>
      <w:r w:rsidRPr="00414D02">
        <w:rPr>
          <w:rFonts w:ascii="Arial" w:eastAsia="ＭＳ 明朝" w:hAnsi="Arial" w:cs="Arial" w:hint="eastAsia"/>
          <w:szCs w:val="21"/>
        </w:rPr>
        <w:t>安平泰に対して業務委託契約に基づいて</w:t>
      </w:r>
      <w:r w:rsidRPr="00414D02">
        <w:rPr>
          <w:rFonts w:ascii="Arial" w:eastAsia="ＭＳ 明朝" w:hAnsi="Arial" w:cs="Arial"/>
          <w:szCs w:val="21"/>
        </w:rPr>
        <w:t>2</w:t>
      </w:r>
      <w:r w:rsidR="00C4364F" w:rsidRPr="00C4364F">
        <w:rPr>
          <w:rFonts w:ascii="Arial" w:eastAsia="ＭＳ 明朝" w:hAnsi="Arial" w:cs="Arial"/>
          <w:szCs w:val="21"/>
        </w:rPr>
        <w:t>,</w:t>
      </w:r>
      <w:r w:rsidRPr="00414D02">
        <w:rPr>
          <w:rFonts w:ascii="Arial" w:eastAsia="ＭＳ 明朝" w:hAnsi="Arial" w:cs="Arial"/>
          <w:szCs w:val="21"/>
        </w:rPr>
        <w:t>400</w:t>
      </w:r>
      <w:r w:rsidRPr="00414D02">
        <w:rPr>
          <w:rFonts w:ascii="Arial" w:eastAsia="ＭＳ 明朝" w:hAnsi="Arial" w:cs="Arial" w:hint="eastAsia"/>
          <w:szCs w:val="21"/>
        </w:rPr>
        <w:t>万元</w:t>
      </w:r>
      <w:r w:rsidR="006C0C39" w:rsidRPr="00414D02">
        <w:rPr>
          <w:rFonts w:ascii="Arial" w:eastAsia="ＭＳ 明朝" w:hAnsi="Arial" w:cs="Arial" w:hint="eastAsia"/>
          <w:szCs w:val="21"/>
        </w:rPr>
        <w:t>（</w:t>
      </w:r>
      <w:r w:rsidRPr="00414D02">
        <w:rPr>
          <w:rFonts w:ascii="Arial" w:eastAsia="ＭＳ 明朝" w:hAnsi="Arial" w:cs="Arial" w:hint="eastAsia"/>
          <w:szCs w:val="21"/>
        </w:rPr>
        <w:t>約</w:t>
      </w:r>
      <w:r w:rsidRPr="00414D02">
        <w:rPr>
          <w:rFonts w:ascii="Arial" w:eastAsia="ＭＳ 明朝" w:hAnsi="Arial" w:cs="Arial"/>
          <w:szCs w:val="21"/>
        </w:rPr>
        <w:t>4</w:t>
      </w:r>
      <w:r w:rsidRPr="00414D02">
        <w:rPr>
          <w:rFonts w:ascii="Arial" w:eastAsia="ＭＳ 明朝" w:hAnsi="Arial" w:cs="Arial" w:hint="eastAsia"/>
          <w:szCs w:val="21"/>
        </w:rPr>
        <w:t>億円相当</w:t>
      </w:r>
      <w:r w:rsidR="006C0C39" w:rsidRPr="00414D02">
        <w:rPr>
          <w:rFonts w:ascii="Arial" w:eastAsia="ＭＳ 明朝" w:hAnsi="Arial" w:cs="Arial" w:hint="eastAsia"/>
          <w:szCs w:val="21"/>
        </w:rPr>
        <w:t>）</w:t>
      </w:r>
      <w:r w:rsidRPr="00414D02">
        <w:rPr>
          <w:rFonts w:ascii="Arial" w:eastAsia="ＭＳ 明朝" w:hAnsi="Arial" w:cs="Arial" w:hint="eastAsia"/>
          <w:szCs w:val="21"/>
        </w:rPr>
        <w:t>を支払ったほか、</w:t>
      </w:r>
      <w:r w:rsidRPr="00414D02">
        <w:rPr>
          <w:rFonts w:ascii="Arial" w:eastAsia="ＭＳ 明朝" w:hAnsi="Arial" w:cs="Arial"/>
          <w:szCs w:val="21"/>
        </w:rPr>
        <w:t>OSZ</w:t>
      </w:r>
      <w:r w:rsidRPr="00414D02">
        <w:rPr>
          <w:rFonts w:ascii="Arial" w:eastAsia="ＭＳ 明朝" w:hAnsi="Arial" w:cs="Arial" w:hint="eastAsia"/>
          <w:szCs w:val="21"/>
        </w:rPr>
        <w:t>の従業員寮</w:t>
      </w:r>
      <w:r w:rsidRPr="00414D02">
        <w:rPr>
          <w:rFonts w:ascii="Arial" w:eastAsia="ＭＳ 明朝" w:hAnsi="Arial" w:cs="Arial"/>
          <w:szCs w:val="21"/>
        </w:rPr>
        <w:t>2</w:t>
      </w:r>
      <w:r w:rsidRPr="00414D02">
        <w:rPr>
          <w:rFonts w:ascii="Arial" w:eastAsia="ＭＳ 明朝" w:hAnsi="Arial" w:cs="Arial" w:hint="eastAsia"/>
          <w:szCs w:val="21"/>
        </w:rPr>
        <w:t>棟を安平泰に貸与していました。</w:t>
      </w:r>
    </w:p>
    <w:p w:rsidR="00B542B6" w:rsidRPr="00414D02" w:rsidRDefault="00B542B6" w:rsidP="001E657B">
      <w:pPr>
        <w:spacing w:line="320" w:lineRule="exact"/>
        <w:rPr>
          <w:rFonts w:ascii="Arial" w:eastAsia="ＭＳ 明朝" w:hAnsi="Arial" w:cs="Arial"/>
          <w:szCs w:val="21"/>
        </w:rPr>
      </w:pPr>
      <w:r w:rsidRPr="00414D02">
        <w:rPr>
          <w:rFonts w:ascii="Arial" w:eastAsia="ＭＳ 明朝" w:hAnsi="Arial" w:cs="Arial" w:hint="eastAsia"/>
          <w:szCs w:val="21"/>
        </w:rPr>
        <w:t xml:space="preserve">　その後、安平泰は、コンサルタント業務の対価として、</w:t>
      </w:r>
      <w:r w:rsidRPr="00414D02">
        <w:rPr>
          <w:rFonts w:ascii="Arial" w:eastAsia="ＭＳ 明朝" w:hAnsi="Arial" w:cs="Arial"/>
          <w:szCs w:val="21"/>
        </w:rPr>
        <w:t>OSZ</w:t>
      </w:r>
      <w:r w:rsidRPr="00414D02">
        <w:rPr>
          <w:rFonts w:ascii="Arial" w:eastAsia="ＭＳ 明朝" w:hAnsi="Arial" w:cs="Arial" w:hint="eastAsia"/>
          <w:szCs w:val="21"/>
        </w:rPr>
        <w:t>には、上記従業員寮</w:t>
      </w:r>
      <w:r w:rsidRPr="00414D02">
        <w:rPr>
          <w:rFonts w:ascii="Arial" w:eastAsia="ＭＳ 明朝" w:hAnsi="Arial" w:cs="Arial"/>
          <w:szCs w:val="21"/>
        </w:rPr>
        <w:t>2</w:t>
      </w:r>
      <w:r w:rsidRPr="00414D02">
        <w:rPr>
          <w:rFonts w:ascii="Arial" w:eastAsia="ＭＳ 明朝" w:hAnsi="Arial" w:cs="Arial" w:hint="eastAsia"/>
          <w:szCs w:val="21"/>
        </w:rPr>
        <w:t>棟を安平泰に譲渡する義務があるにもかかわらず、その義務を果たしていないと主張し、</w:t>
      </w:r>
      <w:r w:rsidRPr="00414D02">
        <w:rPr>
          <w:rFonts w:ascii="Arial" w:eastAsia="ＭＳ 明朝" w:hAnsi="Arial" w:cs="Arial"/>
          <w:szCs w:val="21"/>
        </w:rPr>
        <w:t>OSZ</w:t>
      </w:r>
      <w:r w:rsidRPr="00414D02">
        <w:rPr>
          <w:rFonts w:ascii="Arial" w:eastAsia="ＭＳ 明朝" w:hAnsi="Arial" w:cs="Arial" w:hint="eastAsia"/>
          <w:szCs w:val="21"/>
        </w:rPr>
        <w:t>との間の</w:t>
      </w:r>
      <w:r w:rsidRPr="00414D02">
        <w:rPr>
          <w:rFonts w:ascii="Arial" w:eastAsia="ＭＳ 明朝" w:hAnsi="Arial" w:cs="Arial"/>
          <w:szCs w:val="21"/>
        </w:rPr>
        <w:t>2013</w:t>
      </w:r>
      <w:r w:rsidRPr="00414D02">
        <w:rPr>
          <w:rFonts w:ascii="Arial" w:eastAsia="ＭＳ 明朝" w:hAnsi="Arial" w:cs="Arial" w:hint="eastAsia"/>
          <w:szCs w:val="21"/>
        </w:rPr>
        <w:t>年</w:t>
      </w:r>
      <w:r w:rsidRPr="00414D02">
        <w:rPr>
          <w:rFonts w:ascii="Arial" w:eastAsia="ＭＳ 明朝" w:hAnsi="Arial" w:cs="Arial"/>
          <w:szCs w:val="21"/>
        </w:rPr>
        <w:t>10</w:t>
      </w:r>
      <w:r w:rsidRPr="00414D02">
        <w:rPr>
          <w:rFonts w:ascii="Arial" w:eastAsia="ＭＳ 明朝" w:hAnsi="Arial" w:cs="Arial" w:hint="eastAsia"/>
          <w:szCs w:val="21"/>
        </w:rPr>
        <w:t>月</w:t>
      </w:r>
      <w:r w:rsidRPr="00414D02">
        <w:rPr>
          <w:rFonts w:ascii="Arial" w:eastAsia="ＭＳ 明朝" w:hAnsi="Arial" w:cs="Arial"/>
          <w:szCs w:val="21"/>
        </w:rPr>
        <w:t>16</w:t>
      </w:r>
      <w:r w:rsidRPr="00414D02">
        <w:rPr>
          <w:rFonts w:ascii="Arial" w:eastAsia="ＭＳ 明朝" w:hAnsi="Arial" w:cs="Arial" w:hint="eastAsia"/>
          <w:szCs w:val="21"/>
        </w:rPr>
        <w:t>日付け覚書なるものに基づいて、</w:t>
      </w:r>
      <w:r w:rsidRPr="00414D02">
        <w:rPr>
          <w:rFonts w:ascii="Arial" w:eastAsia="ＭＳ 明朝" w:hAnsi="Arial" w:cs="Arial"/>
          <w:szCs w:val="21"/>
        </w:rPr>
        <w:t>2016</w:t>
      </w:r>
      <w:r w:rsidRPr="00414D02">
        <w:rPr>
          <w:rFonts w:ascii="Arial" w:eastAsia="ＭＳ 明朝" w:hAnsi="Arial" w:cs="Arial" w:hint="eastAsia"/>
          <w:szCs w:val="21"/>
        </w:rPr>
        <w:t>年</w:t>
      </w:r>
      <w:r w:rsidRPr="00414D02">
        <w:rPr>
          <w:rFonts w:ascii="Arial" w:eastAsia="ＭＳ 明朝" w:hAnsi="Arial" w:cs="Arial"/>
          <w:szCs w:val="21"/>
        </w:rPr>
        <w:t>12</w:t>
      </w:r>
      <w:r w:rsidRPr="00414D02">
        <w:rPr>
          <w:rFonts w:ascii="Arial" w:eastAsia="ＭＳ 明朝" w:hAnsi="Arial" w:cs="Arial" w:hint="eastAsia"/>
          <w:szCs w:val="21"/>
        </w:rPr>
        <w:t>月</w:t>
      </w:r>
      <w:r w:rsidRPr="00414D02">
        <w:rPr>
          <w:rFonts w:ascii="Arial" w:eastAsia="ＭＳ 明朝" w:hAnsi="Arial" w:cs="Arial"/>
          <w:szCs w:val="21"/>
        </w:rPr>
        <w:t>23</w:t>
      </w:r>
      <w:r w:rsidRPr="00414D02">
        <w:rPr>
          <w:rFonts w:ascii="Arial" w:eastAsia="ＭＳ 明朝" w:hAnsi="Arial" w:cs="Arial" w:hint="eastAsia"/>
          <w:szCs w:val="21"/>
        </w:rPr>
        <w:t>日付けで、</w:t>
      </w:r>
      <w:r w:rsidRPr="00414D02">
        <w:rPr>
          <w:rFonts w:ascii="Arial" w:eastAsia="ＭＳ 明朝" w:hAnsi="Arial" w:cs="Arial"/>
          <w:szCs w:val="21"/>
        </w:rPr>
        <w:t>OSZ</w:t>
      </w:r>
      <w:r w:rsidRPr="00414D02">
        <w:rPr>
          <w:rFonts w:ascii="Arial" w:eastAsia="ＭＳ 明朝" w:hAnsi="Arial" w:cs="Arial" w:hint="eastAsia"/>
          <w:szCs w:val="21"/>
        </w:rPr>
        <w:t>に対して、損害賠償等として総額</w:t>
      </w:r>
      <w:r w:rsidRPr="00414D02">
        <w:rPr>
          <w:rFonts w:ascii="Arial" w:eastAsia="ＭＳ 明朝" w:hAnsi="Arial" w:cs="Arial"/>
          <w:szCs w:val="21"/>
        </w:rPr>
        <w:t>2</w:t>
      </w:r>
      <w:r w:rsidRPr="00414D02">
        <w:rPr>
          <w:rFonts w:ascii="Arial" w:eastAsia="ＭＳ 明朝" w:hAnsi="Arial" w:cs="Arial" w:hint="eastAsia"/>
          <w:szCs w:val="21"/>
        </w:rPr>
        <w:t>億</w:t>
      </w:r>
      <w:r w:rsidRPr="00414D02">
        <w:rPr>
          <w:rFonts w:ascii="Arial" w:eastAsia="ＭＳ 明朝" w:hAnsi="Arial" w:cs="Arial"/>
          <w:szCs w:val="21"/>
        </w:rPr>
        <w:t>7</w:t>
      </w:r>
      <w:r w:rsidR="00C4364F" w:rsidRPr="00C4364F">
        <w:rPr>
          <w:rFonts w:ascii="Arial" w:eastAsia="ＭＳ 明朝" w:hAnsi="Arial" w:cs="Arial"/>
          <w:szCs w:val="21"/>
        </w:rPr>
        <w:t>,</w:t>
      </w:r>
      <w:r w:rsidRPr="00414D02">
        <w:rPr>
          <w:rFonts w:ascii="Arial" w:eastAsia="ＭＳ 明朝" w:hAnsi="Arial" w:cs="Arial"/>
          <w:szCs w:val="21"/>
        </w:rPr>
        <w:t>490</w:t>
      </w:r>
      <w:r w:rsidRPr="00414D02">
        <w:rPr>
          <w:rFonts w:ascii="Arial" w:eastAsia="ＭＳ 明朝" w:hAnsi="Arial" w:cs="Arial" w:hint="eastAsia"/>
          <w:szCs w:val="21"/>
        </w:rPr>
        <w:t>万</w:t>
      </w:r>
      <w:r w:rsidRPr="00414D02">
        <w:rPr>
          <w:rFonts w:ascii="Arial" w:eastAsia="ＭＳ 明朝" w:hAnsi="Arial" w:cs="Arial"/>
          <w:szCs w:val="21"/>
        </w:rPr>
        <w:t>5</w:t>
      </w:r>
      <w:r w:rsidR="00C4364F" w:rsidRPr="00C4364F">
        <w:rPr>
          <w:rFonts w:ascii="Arial" w:eastAsia="ＭＳ 明朝" w:hAnsi="Arial" w:cs="Arial"/>
          <w:szCs w:val="21"/>
        </w:rPr>
        <w:t>,</w:t>
      </w:r>
      <w:r w:rsidRPr="00414D02">
        <w:rPr>
          <w:rFonts w:ascii="Arial" w:eastAsia="ＭＳ 明朝" w:hAnsi="Arial" w:cs="Arial"/>
          <w:szCs w:val="21"/>
        </w:rPr>
        <w:t>271.36</w:t>
      </w:r>
      <w:r w:rsidRPr="00414D02">
        <w:rPr>
          <w:rFonts w:ascii="Arial" w:eastAsia="ＭＳ 明朝" w:hAnsi="Arial" w:cs="Arial" w:hint="eastAsia"/>
          <w:szCs w:val="21"/>
        </w:rPr>
        <w:t>人民元</w:t>
      </w:r>
      <w:r w:rsidR="006C0C39" w:rsidRPr="00414D02">
        <w:rPr>
          <w:rFonts w:ascii="Arial" w:eastAsia="ＭＳ 明朝" w:hAnsi="Arial" w:cs="Arial" w:hint="eastAsia"/>
          <w:szCs w:val="21"/>
        </w:rPr>
        <w:t>（</w:t>
      </w:r>
      <w:r w:rsidRPr="00414D02">
        <w:rPr>
          <w:rFonts w:ascii="Arial" w:eastAsia="ＭＳ 明朝" w:hAnsi="Arial" w:cs="Arial" w:hint="eastAsia"/>
          <w:szCs w:val="21"/>
        </w:rPr>
        <w:t>同日付け為替レートによれば約</w:t>
      </w:r>
      <w:r w:rsidRPr="00414D02">
        <w:rPr>
          <w:rFonts w:ascii="Arial" w:eastAsia="ＭＳ 明朝" w:hAnsi="Arial" w:cs="Arial"/>
          <w:szCs w:val="21"/>
        </w:rPr>
        <w:t>46</w:t>
      </w:r>
      <w:r w:rsidRPr="00414D02">
        <w:rPr>
          <w:rFonts w:ascii="Arial" w:eastAsia="ＭＳ 明朝" w:hAnsi="Arial" w:cs="Arial" w:hint="eastAsia"/>
          <w:szCs w:val="21"/>
        </w:rPr>
        <w:t>億</w:t>
      </w:r>
      <w:r w:rsidRPr="00414D02">
        <w:rPr>
          <w:rFonts w:ascii="Arial" w:eastAsia="ＭＳ 明朝" w:hAnsi="Arial" w:cs="Arial"/>
          <w:szCs w:val="21"/>
        </w:rPr>
        <w:t>4</w:t>
      </w:r>
      <w:r w:rsidR="00C4364F" w:rsidRPr="00C4364F">
        <w:rPr>
          <w:rFonts w:ascii="Arial" w:eastAsia="ＭＳ 明朝" w:hAnsi="Arial" w:cs="Arial"/>
          <w:szCs w:val="21"/>
        </w:rPr>
        <w:t>,</w:t>
      </w:r>
      <w:r w:rsidRPr="00414D02">
        <w:rPr>
          <w:rFonts w:ascii="Arial" w:eastAsia="ＭＳ 明朝" w:hAnsi="Arial" w:cs="Arial"/>
          <w:szCs w:val="21"/>
        </w:rPr>
        <w:t>300</w:t>
      </w:r>
      <w:r w:rsidRPr="00414D02">
        <w:rPr>
          <w:rFonts w:ascii="Arial" w:eastAsia="ＭＳ 明朝" w:hAnsi="Arial" w:cs="Arial" w:hint="eastAsia"/>
          <w:szCs w:val="21"/>
        </w:rPr>
        <w:t>万円相当</w:t>
      </w:r>
      <w:r w:rsidR="006C0C39" w:rsidRPr="00414D02">
        <w:rPr>
          <w:rFonts w:ascii="Arial" w:eastAsia="ＭＳ 明朝" w:hAnsi="Arial" w:cs="Arial" w:hint="eastAsia"/>
          <w:szCs w:val="21"/>
        </w:rPr>
        <w:t>）</w:t>
      </w:r>
      <w:r w:rsidRPr="00414D02">
        <w:rPr>
          <w:rFonts w:ascii="Arial" w:eastAsia="ＭＳ 明朝" w:hAnsi="Arial" w:cs="Arial" w:hint="eastAsia"/>
          <w:szCs w:val="21"/>
        </w:rPr>
        <w:t>の支払を求める訴訟を深圳市中級人民法院に提起しました。</w:t>
      </w:r>
    </w:p>
    <w:p w:rsidR="00B542B6" w:rsidRPr="00414D02" w:rsidRDefault="00B542B6" w:rsidP="001E657B">
      <w:pPr>
        <w:spacing w:line="320" w:lineRule="exact"/>
        <w:rPr>
          <w:rFonts w:ascii="Arial" w:eastAsia="ＭＳ 明朝" w:hAnsi="Arial" w:cs="Arial"/>
          <w:szCs w:val="21"/>
        </w:rPr>
      </w:pPr>
      <w:r w:rsidRPr="00414D02">
        <w:rPr>
          <w:rFonts w:ascii="Arial" w:eastAsia="ＭＳ 明朝" w:hAnsi="Arial" w:cs="Arial" w:hint="eastAsia"/>
          <w:szCs w:val="21"/>
        </w:rPr>
        <w:t xml:space="preserve">　これに対して、</w:t>
      </w:r>
      <w:r w:rsidRPr="00414D02">
        <w:rPr>
          <w:rFonts w:ascii="Arial" w:eastAsia="ＭＳ 明朝" w:hAnsi="Arial" w:cs="Arial"/>
          <w:szCs w:val="21"/>
        </w:rPr>
        <w:t>OSZ</w:t>
      </w:r>
      <w:r w:rsidRPr="00414D02">
        <w:rPr>
          <w:rFonts w:ascii="Arial" w:eastAsia="ＭＳ 明朝" w:hAnsi="Arial" w:cs="Arial" w:hint="eastAsia"/>
          <w:szCs w:val="21"/>
        </w:rPr>
        <w:t>は、安平泰が請求の根拠としている上記覚書の真正性を争うなど、安平泰の主張を全面的に争うとともに、</w:t>
      </w:r>
      <w:r w:rsidRPr="00414D02">
        <w:rPr>
          <w:rFonts w:ascii="Arial" w:eastAsia="ＭＳ 明朝" w:hAnsi="Arial" w:cs="Arial"/>
          <w:szCs w:val="21"/>
        </w:rPr>
        <w:t>2017</w:t>
      </w:r>
      <w:r w:rsidRPr="00414D02">
        <w:rPr>
          <w:rFonts w:ascii="Arial" w:eastAsia="ＭＳ 明朝" w:hAnsi="Arial" w:cs="Arial" w:hint="eastAsia"/>
          <w:szCs w:val="21"/>
        </w:rPr>
        <w:t>年</w:t>
      </w:r>
      <w:r w:rsidRPr="00414D02">
        <w:rPr>
          <w:rFonts w:ascii="Arial" w:eastAsia="ＭＳ 明朝" w:hAnsi="Arial" w:cs="Arial"/>
          <w:szCs w:val="21"/>
        </w:rPr>
        <w:t>3</w:t>
      </w:r>
      <w:r w:rsidRPr="00414D02">
        <w:rPr>
          <w:rFonts w:ascii="Arial" w:eastAsia="ＭＳ 明朝" w:hAnsi="Arial" w:cs="Arial" w:hint="eastAsia"/>
          <w:szCs w:val="21"/>
        </w:rPr>
        <w:t>月</w:t>
      </w:r>
      <w:r w:rsidRPr="00414D02">
        <w:rPr>
          <w:rFonts w:ascii="Arial" w:eastAsia="ＭＳ 明朝" w:hAnsi="Arial" w:cs="Arial"/>
          <w:szCs w:val="21"/>
        </w:rPr>
        <w:t>17</w:t>
      </w:r>
      <w:r w:rsidRPr="00414D02">
        <w:rPr>
          <w:rFonts w:ascii="Arial" w:eastAsia="ＭＳ 明朝" w:hAnsi="Arial" w:cs="Arial" w:hint="eastAsia"/>
          <w:szCs w:val="21"/>
        </w:rPr>
        <w:t>日付けで、安平泰に対し、上記従業員寮</w:t>
      </w:r>
      <w:r w:rsidRPr="00414D02">
        <w:rPr>
          <w:rFonts w:ascii="Arial" w:eastAsia="ＭＳ 明朝" w:hAnsi="Arial" w:cs="Arial"/>
          <w:szCs w:val="21"/>
        </w:rPr>
        <w:t>2</w:t>
      </w:r>
      <w:r w:rsidRPr="00414D02">
        <w:rPr>
          <w:rFonts w:ascii="Arial" w:eastAsia="ＭＳ 明朝" w:hAnsi="Arial" w:cs="Arial" w:hint="eastAsia"/>
          <w:szCs w:val="21"/>
        </w:rPr>
        <w:t>棟の明渡し及び使用料等として</w:t>
      </w:r>
      <w:r w:rsidRPr="00414D02">
        <w:rPr>
          <w:rFonts w:ascii="Arial" w:eastAsia="ＭＳ 明朝" w:hAnsi="Arial" w:cs="Arial"/>
          <w:szCs w:val="21"/>
        </w:rPr>
        <w:t>442</w:t>
      </w:r>
      <w:r w:rsidRPr="00414D02">
        <w:rPr>
          <w:rFonts w:ascii="Arial" w:eastAsia="ＭＳ 明朝" w:hAnsi="Arial" w:cs="Arial" w:hint="eastAsia"/>
          <w:szCs w:val="21"/>
        </w:rPr>
        <w:t>万</w:t>
      </w:r>
      <w:r w:rsidRPr="00414D02">
        <w:rPr>
          <w:rFonts w:ascii="Arial" w:eastAsia="ＭＳ 明朝" w:hAnsi="Arial" w:cs="Arial"/>
          <w:szCs w:val="21"/>
        </w:rPr>
        <w:t>4</w:t>
      </w:r>
      <w:r w:rsidR="00C4364F">
        <w:rPr>
          <w:rFonts w:ascii="Arial" w:eastAsia="ＭＳ 明朝" w:hAnsi="Arial" w:cs="Arial"/>
          <w:szCs w:val="21"/>
        </w:rPr>
        <w:t>,</w:t>
      </w:r>
      <w:r w:rsidRPr="00414D02">
        <w:rPr>
          <w:rFonts w:ascii="Arial" w:eastAsia="ＭＳ 明朝" w:hAnsi="Arial" w:cs="Arial"/>
          <w:szCs w:val="21"/>
        </w:rPr>
        <w:t>760.45</w:t>
      </w:r>
      <w:r w:rsidRPr="00414D02">
        <w:rPr>
          <w:rFonts w:ascii="Arial" w:eastAsia="ＭＳ 明朝" w:hAnsi="Arial" w:cs="Arial" w:hint="eastAsia"/>
          <w:szCs w:val="21"/>
        </w:rPr>
        <w:t>人民元</w:t>
      </w:r>
      <w:r w:rsidR="004718EC" w:rsidRPr="00414D02">
        <w:rPr>
          <w:rFonts w:ascii="Arial" w:eastAsia="ＭＳ 明朝" w:hAnsi="Arial" w:cs="Arial" w:hint="eastAsia"/>
          <w:szCs w:val="21"/>
        </w:rPr>
        <w:t>（</w:t>
      </w:r>
      <w:r w:rsidRPr="00414D02">
        <w:rPr>
          <w:rFonts w:ascii="Arial" w:eastAsia="ＭＳ 明朝" w:hAnsi="Arial" w:cs="Arial" w:hint="eastAsia"/>
          <w:szCs w:val="21"/>
        </w:rPr>
        <w:t>同日付け為替レートによれば約</w:t>
      </w:r>
      <w:r w:rsidRPr="00414D02">
        <w:rPr>
          <w:rFonts w:ascii="Arial" w:eastAsia="ＭＳ 明朝" w:hAnsi="Arial" w:cs="Arial"/>
          <w:szCs w:val="21"/>
        </w:rPr>
        <w:t>7</w:t>
      </w:r>
      <w:r w:rsidR="00C4364F">
        <w:rPr>
          <w:rFonts w:ascii="Arial" w:eastAsia="ＭＳ 明朝" w:hAnsi="Arial" w:cs="Arial"/>
          <w:szCs w:val="21"/>
        </w:rPr>
        <w:t>,</w:t>
      </w:r>
      <w:r w:rsidRPr="00414D02">
        <w:rPr>
          <w:rFonts w:ascii="Arial" w:eastAsia="ＭＳ 明朝" w:hAnsi="Arial" w:cs="Arial"/>
          <w:szCs w:val="21"/>
        </w:rPr>
        <w:t>200</w:t>
      </w:r>
      <w:r w:rsidRPr="00414D02">
        <w:rPr>
          <w:rFonts w:ascii="Arial" w:eastAsia="ＭＳ 明朝" w:hAnsi="Arial" w:cs="Arial" w:hint="eastAsia"/>
          <w:szCs w:val="21"/>
        </w:rPr>
        <w:t>万円相当</w:t>
      </w:r>
      <w:r w:rsidR="004718EC" w:rsidRPr="00414D02">
        <w:rPr>
          <w:rFonts w:ascii="Arial" w:eastAsia="ＭＳ 明朝" w:hAnsi="Arial" w:cs="Arial" w:hint="eastAsia"/>
          <w:szCs w:val="21"/>
        </w:rPr>
        <w:t>）</w:t>
      </w:r>
      <w:r w:rsidRPr="00414D02">
        <w:rPr>
          <w:rFonts w:ascii="Arial" w:eastAsia="ＭＳ 明朝" w:hAnsi="Arial" w:cs="Arial" w:hint="eastAsia"/>
          <w:szCs w:val="21"/>
        </w:rPr>
        <w:t>の支払を求める反訴を提起しました。</w:t>
      </w:r>
      <w:r w:rsidR="006C0C39" w:rsidRPr="00414D02">
        <w:rPr>
          <w:rFonts w:ascii="Arial" w:eastAsia="ＭＳ 明朝" w:hAnsi="Arial" w:cs="Arial" w:hint="eastAsia"/>
          <w:szCs w:val="21"/>
        </w:rPr>
        <w:t>本件は、現在</w:t>
      </w:r>
      <w:r w:rsidRPr="00414D02">
        <w:rPr>
          <w:rFonts w:ascii="Arial" w:eastAsia="ＭＳ 明朝" w:hAnsi="Arial" w:cs="Arial" w:hint="eastAsia"/>
          <w:szCs w:val="21"/>
        </w:rPr>
        <w:t>、広東省高級人民法院に</w:t>
      </w:r>
      <w:r w:rsidR="00232402" w:rsidRPr="00414D02">
        <w:rPr>
          <w:rFonts w:ascii="Arial" w:eastAsia="ＭＳ 明朝" w:hAnsi="Arial" w:cs="Arial" w:hint="eastAsia"/>
          <w:szCs w:val="21"/>
        </w:rPr>
        <w:t>て</w:t>
      </w:r>
      <w:r w:rsidR="006C0C39" w:rsidRPr="00414D02">
        <w:rPr>
          <w:rFonts w:ascii="Arial" w:eastAsia="ＭＳ 明朝" w:hAnsi="Arial" w:cs="Arial" w:hint="eastAsia"/>
          <w:szCs w:val="21"/>
        </w:rPr>
        <w:t>依然</w:t>
      </w:r>
      <w:r w:rsidR="00232402" w:rsidRPr="00414D02">
        <w:rPr>
          <w:rFonts w:ascii="Arial" w:eastAsia="ＭＳ 明朝" w:hAnsi="Arial" w:cs="Arial" w:hint="eastAsia"/>
          <w:szCs w:val="21"/>
        </w:rPr>
        <w:t>係属</w:t>
      </w:r>
      <w:r w:rsidR="006C0C39" w:rsidRPr="00414D02">
        <w:rPr>
          <w:rFonts w:ascii="Arial" w:eastAsia="ＭＳ 明朝" w:hAnsi="Arial" w:cs="Arial" w:hint="eastAsia"/>
          <w:szCs w:val="21"/>
        </w:rPr>
        <w:t>中です。</w:t>
      </w:r>
    </w:p>
    <w:p w:rsidR="001E657B" w:rsidRPr="00C4364F" w:rsidRDefault="001E657B" w:rsidP="001E657B">
      <w:pPr>
        <w:spacing w:line="320" w:lineRule="exact"/>
        <w:rPr>
          <w:rFonts w:ascii="Arial" w:eastAsia="ＭＳ 明朝" w:hAnsi="Arial" w:cs="Arial"/>
          <w:sz w:val="22"/>
        </w:rPr>
      </w:pPr>
    </w:p>
    <w:p w:rsidR="002C7C29" w:rsidRPr="00C4364F" w:rsidRDefault="00534A86" w:rsidP="002C7C29">
      <w:pPr>
        <w:autoSpaceDE w:val="0"/>
        <w:autoSpaceDN w:val="0"/>
        <w:adjustRightInd w:val="0"/>
        <w:jc w:val="left"/>
        <w:rPr>
          <w:rFonts w:ascii="Arial" w:eastAsia="ＭＳ Ｐゴシック" w:hAnsi="Arial" w:cs="Arial"/>
          <w:b/>
          <w:kern w:val="0"/>
          <w:sz w:val="22"/>
        </w:rPr>
      </w:pPr>
      <w:r w:rsidRPr="00C4364F">
        <w:rPr>
          <w:rFonts w:ascii="Arial" w:eastAsia="ＭＳ Ｐゴシック" w:hAnsi="Arial" w:cs="Arial"/>
          <w:b/>
          <w:kern w:val="0"/>
          <w:sz w:val="22"/>
        </w:rPr>
        <w:t>3</w:t>
      </w:r>
      <w:r w:rsidR="002C7C29" w:rsidRPr="00C4364F">
        <w:rPr>
          <w:rFonts w:ascii="Arial" w:eastAsia="ＭＳ Ｐゴシック" w:hAnsi="Arial" w:cs="Arial"/>
          <w:b/>
          <w:kern w:val="0"/>
          <w:sz w:val="22"/>
        </w:rPr>
        <w:t>．米国における十二指腸内視鏡に関する民事訴訟について</w:t>
      </w:r>
    </w:p>
    <w:p w:rsidR="001E657B" w:rsidRPr="00414D02" w:rsidRDefault="002C7C29" w:rsidP="002C7C29">
      <w:pPr>
        <w:autoSpaceDE w:val="0"/>
        <w:autoSpaceDN w:val="0"/>
        <w:adjustRightInd w:val="0"/>
        <w:ind w:firstLineChars="100" w:firstLine="205"/>
        <w:jc w:val="left"/>
        <w:rPr>
          <w:rFonts w:ascii="Arial" w:eastAsia="ＭＳ 明朝" w:hAnsi="Arial" w:cs="Arial"/>
          <w:szCs w:val="21"/>
        </w:rPr>
      </w:pPr>
      <w:r w:rsidRPr="00414D02">
        <w:rPr>
          <w:rFonts w:ascii="Arial" w:eastAsia="ＭＳ 明朝" w:hAnsi="Arial" w:cs="Arial" w:hint="eastAsia"/>
          <w:kern w:val="0"/>
          <w:szCs w:val="21"/>
        </w:rPr>
        <w:t>当社グループに対して、当社グループの十二指腸内視鏡によって被害を受けたと主張する民事訴訟が米国で提起されています。本件については、訴訟が係属中のためコメントは差し控えさせて頂きます。</w:t>
      </w:r>
    </w:p>
    <w:p w:rsidR="00B2378C" w:rsidRPr="00C4364F" w:rsidRDefault="00B2378C" w:rsidP="001E657B">
      <w:pPr>
        <w:spacing w:line="320" w:lineRule="exact"/>
        <w:rPr>
          <w:rFonts w:ascii="Arial" w:eastAsia="ＭＳ 明朝" w:hAnsi="Arial" w:cs="Arial"/>
          <w:sz w:val="22"/>
        </w:rPr>
      </w:pPr>
    </w:p>
    <w:p w:rsidR="00E02BFC" w:rsidRPr="00C4364F" w:rsidRDefault="00534A86" w:rsidP="001E657B">
      <w:pPr>
        <w:autoSpaceDE w:val="0"/>
        <w:autoSpaceDN w:val="0"/>
        <w:adjustRightInd w:val="0"/>
        <w:spacing w:line="320" w:lineRule="exact"/>
        <w:jc w:val="left"/>
        <w:rPr>
          <w:rFonts w:ascii="Arial" w:eastAsia="ＭＳ Ｐゴシック" w:hAnsi="Arial" w:cs="Arial"/>
          <w:b/>
          <w:kern w:val="0"/>
          <w:sz w:val="22"/>
        </w:rPr>
      </w:pPr>
      <w:r w:rsidRPr="00C4364F">
        <w:rPr>
          <w:rFonts w:ascii="Arial" w:eastAsia="ＭＳ Ｐゴシック" w:hAnsi="Arial" w:cs="Arial"/>
          <w:b/>
          <w:kern w:val="0"/>
          <w:sz w:val="22"/>
        </w:rPr>
        <w:lastRenderedPageBreak/>
        <w:t>4</w:t>
      </w:r>
      <w:r w:rsidR="000E56C1" w:rsidRPr="00C4364F">
        <w:rPr>
          <w:rFonts w:ascii="Arial" w:eastAsia="ＭＳ Ｐゴシック" w:hAnsi="Arial" w:cs="Arial"/>
          <w:b/>
          <w:kern w:val="0"/>
          <w:sz w:val="22"/>
        </w:rPr>
        <w:t>．</w:t>
      </w:r>
      <w:r w:rsidR="00E02BFC" w:rsidRPr="00C4364F">
        <w:rPr>
          <w:rFonts w:ascii="Arial" w:eastAsia="ＭＳ Ｐゴシック" w:hAnsi="Arial" w:cs="Arial"/>
          <w:b/>
          <w:kern w:val="0"/>
          <w:sz w:val="22"/>
        </w:rPr>
        <w:t>米国における十二指腸内視鏡に関する調査</w:t>
      </w:r>
      <w:r w:rsidR="001E657B" w:rsidRPr="00C4364F">
        <w:rPr>
          <w:rFonts w:ascii="Arial" w:eastAsia="ＭＳ Ｐゴシック" w:hAnsi="Arial" w:cs="Arial"/>
          <w:b/>
          <w:kern w:val="0"/>
          <w:sz w:val="22"/>
        </w:rPr>
        <w:t>について</w:t>
      </w:r>
    </w:p>
    <w:p w:rsidR="00E02BFC" w:rsidRPr="00414D02" w:rsidRDefault="00241DD6" w:rsidP="00414D02">
      <w:pPr>
        <w:autoSpaceDE w:val="0"/>
        <w:autoSpaceDN w:val="0"/>
        <w:adjustRightInd w:val="0"/>
        <w:spacing w:line="320" w:lineRule="exact"/>
        <w:ind w:firstLineChars="100" w:firstLine="205"/>
        <w:rPr>
          <w:rFonts w:ascii="Arial" w:eastAsia="ＭＳ 明朝" w:hAnsi="Arial" w:cs="Arial"/>
          <w:kern w:val="0"/>
          <w:szCs w:val="21"/>
        </w:rPr>
      </w:pPr>
      <w:r w:rsidRPr="00414D02">
        <w:rPr>
          <w:rFonts w:ascii="Arial" w:eastAsia="ＭＳ 明朝" w:hAnsi="Arial" w:cs="Arial" w:hint="eastAsia"/>
          <w:szCs w:val="21"/>
        </w:rPr>
        <w:t>当社グループが製造・販売している十二指腸内視鏡に関して、</w:t>
      </w:r>
      <w:r w:rsidRPr="00414D02">
        <w:rPr>
          <w:rFonts w:ascii="Arial" w:eastAsia="ＭＳ 明朝" w:hAnsi="Arial" w:cs="Arial"/>
          <w:szCs w:val="21"/>
        </w:rPr>
        <w:t>2015</w:t>
      </w:r>
      <w:r w:rsidRPr="00414D02">
        <w:rPr>
          <w:rFonts w:ascii="Arial" w:eastAsia="ＭＳ 明朝" w:hAnsi="Arial" w:cs="Arial" w:hint="eastAsia"/>
          <w:szCs w:val="21"/>
        </w:rPr>
        <w:t>年</w:t>
      </w:r>
      <w:r w:rsidR="00232402" w:rsidRPr="00414D02">
        <w:rPr>
          <w:rFonts w:ascii="Arial" w:eastAsia="ＭＳ 明朝" w:hAnsi="Arial" w:cs="Arial"/>
          <w:szCs w:val="21"/>
        </w:rPr>
        <w:t>3</w:t>
      </w:r>
      <w:r w:rsidRPr="00414D02">
        <w:rPr>
          <w:rFonts w:ascii="Arial" w:eastAsia="ＭＳ 明朝" w:hAnsi="Arial" w:cs="Arial" w:hint="eastAsia"/>
          <w:szCs w:val="21"/>
        </w:rPr>
        <w:t>月及び</w:t>
      </w:r>
      <w:r w:rsidR="00232402" w:rsidRPr="00414D02">
        <w:rPr>
          <w:rFonts w:ascii="Arial" w:eastAsia="ＭＳ 明朝" w:hAnsi="Arial" w:cs="Arial"/>
          <w:szCs w:val="21"/>
        </w:rPr>
        <w:t>8</w:t>
      </w:r>
      <w:r w:rsidRPr="00414D02">
        <w:rPr>
          <w:rFonts w:ascii="Arial" w:eastAsia="ＭＳ 明朝" w:hAnsi="Arial" w:cs="Arial" w:hint="eastAsia"/>
          <w:szCs w:val="21"/>
        </w:rPr>
        <w:t>月に、当社の子会社であるオリンパスメディカルシステムズ株式会社宛てに米国司法省より情報の提供を求める旨の召喚状が発行され、その後、同省による</w:t>
      </w:r>
      <w:r w:rsidRPr="00414D02">
        <w:rPr>
          <w:rFonts w:ascii="Arial" w:eastAsia="ＭＳ 明朝" w:hAnsi="Arial" w:cs="Arial"/>
          <w:szCs w:val="21"/>
        </w:rPr>
        <w:t>FDCA</w:t>
      </w:r>
      <w:r w:rsidRPr="00414D02">
        <w:rPr>
          <w:rFonts w:ascii="Arial" w:eastAsia="ＭＳ 明朝" w:hAnsi="Arial" w:cs="Arial" w:hint="eastAsia"/>
          <w:szCs w:val="21"/>
        </w:rPr>
        <w:t>（</w:t>
      </w:r>
      <w:r w:rsidRPr="00414D02">
        <w:rPr>
          <w:rFonts w:ascii="Arial" w:eastAsia="ＭＳ 明朝" w:hAnsi="Arial" w:cs="Arial"/>
          <w:szCs w:val="21"/>
        </w:rPr>
        <w:t>Federal Food, Drug, and Cosmetic Act</w:t>
      </w:r>
      <w:r w:rsidRPr="00414D02">
        <w:rPr>
          <w:rFonts w:ascii="Arial" w:eastAsia="ＭＳ 明朝" w:hAnsi="Arial" w:cs="Arial" w:hint="eastAsia"/>
          <w:szCs w:val="21"/>
        </w:rPr>
        <w:t>：連邦食品･医薬品･化粧品法）に関する調査を受けております。</w:t>
      </w:r>
    </w:p>
    <w:p w:rsidR="000300D7" w:rsidRPr="00414D02" w:rsidRDefault="00E92A4E" w:rsidP="006C7143">
      <w:pPr>
        <w:spacing w:line="320" w:lineRule="exact"/>
        <w:ind w:firstLineChars="100" w:firstLine="205"/>
        <w:rPr>
          <w:rFonts w:ascii="Arial" w:eastAsia="ＭＳ 明朝" w:hAnsi="Arial" w:cs="Arial"/>
          <w:szCs w:val="21"/>
        </w:rPr>
      </w:pPr>
      <w:r w:rsidRPr="00414D02">
        <w:rPr>
          <w:rFonts w:ascii="Arial" w:eastAsia="ＭＳ 明朝" w:hAnsi="Arial" w:cs="Arial"/>
          <w:szCs w:val="21"/>
        </w:rPr>
        <w:t>2019</w:t>
      </w:r>
      <w:r w:rsidRPr="00414D02">
        <w:rPr>
          <w:rFonts w:ascii="Arial" w:eastAsia="ＭＳ 明朝" w:hAnsi="Arial" w:cs="Arial" w:hint="eastAsia"/>
          <w:szCs w:val="21"/>
        </w:rPr>
        <w:t>年</w:t>
      </w:r>
      <w:r w:rsidRPr="00414D02">
        <w:rPr>
          <w:rFonts w:ascii="Arial" w:eastAsia="ＭＳ 明朝" w:hAnsi="Arial" w:cs="Arial"/>
          <w:szCs w:val="21"/>
        </w:rPr>
        <w:t>3</w:t>
      </w:r>
      <w:r w:rsidRPr="00414D02">
        <w:rPr>
          <w:rFonts w:ascii="Arial" w:eastAsia="ＭＳ 明朝" w:hAnsi="Arial" w:cs="Arial" w:hint="eastAsia"/>
          <w:szCs w:val="21"/>
        </w:rPr>
        <w:t>月期第二四半期</w:t>
      </w:r>
      <w:r w:rsidR="000B107F" w:rsidRPr="00414D02">
        <w:rPr>
          <w:rFonts w:ascii="Arial" w:eastAsia="ＭＳ 明朝" w:hAnsi="Arial" w:cs="Arial" w:hint="eastAsia"/>
          <w:szCs w:val="21"/>
        </w:rPr>
        <w:t>連結累計期間</w:t>
      </w:r>
      <w:r w:rsidRPr="00414D02">
        <w:rPr>
          <w:rFonts w:ascii="Arial" w:eastAsia="ＭＳ 明朝" w:hAnsi="Arial" w:cs="Arial" w:hint="eastAsia"/>
          <w:szCs w:val="21"/>
        </w:rPr>
        <w:t>に</w:t>
      </w:r>
      <w:r w:rsidR="000B107F" w:rsidRPr="00414D02">
        <w:rPr>
          <w:rFonts w:ascii="Arial" w:eastAsia="ＭＳ 明朝" w:hAnsi="Arial" w:cs="Arial" w:hint="eastAsia"/>
          <w:szCs w:val="21"/>
        </w:rPr>
        <w:t>おいて、当該調査の状況に鑑み、必要と認められる損失見込額</w:t>
      </w:r>
      <w:r w:rsidR="000B107F" w:rsidRPr="00414D02">
        <w:rPr>
          <w:rFonts w:ascii="Arial" w:eastAsia="ＭＳ 明朝" w:hAnsi="Arial" w:cs="Arial"/>
          <w:szCs w:val="21"/>
        </w:rPr>
        <w:t>9,653</w:t>
      </w:r>
      <w:r w:rsidR="000B107F" w:rsidRPr="00414D02">
        <w:rPr>
          <w:rFonts w:ascii="Arial" w:eastAsia="ＭＳ 明朝" w:hAnsi="Arial" w:cs="Arial" w:hint="eastAsia"/>
          <w:szCs w:val="21"/>
        </w:rPr>
        <w:t>百万円を</w:t>
      </w:r>
      <w:r w:rsidR="00906FB8" w:rsidRPr="00414D02">
        <w:rPr>
          <w:rFonts w:ascii="Arial" w:eastAsia="ＭＳ 明朝" w:hAnsi="Arial" w:cs="Arial" w:hint="eastAsia"/>
          <w:szCs w:val="21"/>
        </w:rPr>
        <w:t>引当金として計上しました。</w:t>
      </w:r>
    </w:p>
    <w:p w:rsidR="00241DD6" w:rsidRPr="00C4364F" w:rsidRDefault="00241DD6" w:rsidP="00414D02">
      <w:pPr>
        <w:pStyle w:val="Default"/>
        <w:spacing w:line="320" w:lineRule="exact"/>
        <w:jc w:val="both"/>
        <w:rPr>
          <w:rFonts w:ascii="Arial" w:eastAsia="ＭＳ 明朝" w:hAnsi="Arial" w:cs="Arial"/>
          <w:sz w:val="22"/>
          <w:szCs w:val="22"/>
        </w:rPr>
      </w:pPr>
    </w:p>
    <w:p w:rsidR="00241DD6" w:rsidRPr="00414D02" w:rsidRDefault="00241DD6" w:rsidP="000453ED">
      <w:pPr>
        <w:pStyle w:val="Default"/>
        <w:spacing w:line="320" w:lineRule="exact"/>
        <w:ind w:firstLineChars="100" w:firstLine="205"/>
        <w:jc w:val="both"/>
        <w:rPr>
          <w:rFonts w:ascii="Arial" w:eastAsia="ＭＳ 明朝" w:hAnsi="Arial" w:cs="Arial"/>
          <w:sz w:val="21"/>
          <w:szCs w:val="21"/>
        </w:rPr>
      </w:pPr>
      <w:r w:rsidRPr="00414D02">
        <w:rPr>
          <w:rFonts w:ascii="Arial" w:eastAsia="ＭＳ 明朝" w:hAnsi="Arial" w:cs="Arial" w:hint="eastAsia"/>
          <w:sz w:val="21"/>
          <w:szCs w:val="21"/>
        </w:rPr>
        <w:t>当社は</w:t>
      </w:r>
      <w:r w:rsidRPr="00414D02">
        <w:rPr>
          <w:rFonts w:ascii="Arial" w:eastAsia="ＭＳ 明朝" w:hAnsi="Arial" w:cs="Arial"/>
          <w:sz w:val="21"/>
          <w:szCs w:val="21"/>
        </w:rPr>
        <w:t>2012</w:t>
      </w:r>
      <w:r w:rsidRPr="00414D02">
        <w:rPr>
          <w:rFonts w:ascii="Arial" w:eastAsia="ＭＳ 明朝" w:hAnsi="Arial" w:cs="Arial" w:hint="eastAsia"/>
          <w:sz w:val="21"/>
          <w:szCs w:val="21"/>
        </w:rPr>
        <w:t>年</w:t>
      </w:r>
      <w:r w:rsidR="006B5837" w:rsidRPr="00414D02">
        <w:rPr>
          <w:rFonts w:ascii="Arial" w:eastAsia="ＭＳ 明朝" w:hAnsi="Arial" w:cs="Arial"/>
          <w:sz w:val="21"/>
          <w:szCs w:val="21"/>
        </w:rPr>
        <w:t>4</w:t>
      </w:r>
      <w:r w:rsidRPr="00414D02">
        <w:rPr>
          <w:rFonts w:ascii="Arial" w:eastAsia="ＭＳ 明朝" w:hAnsi="Arial" w:cs="Arial" w:hint="eastAsia"/>
          <w:sz w:val="21"/>
          <w:szCs w:val="21"/>
        </w:rPr>
        <w:t>月の新経営体制発足以降、コンプライアンス</w:t>
      </w:r>
      <w:r w:rsidR="00C4364F">
        <w:rPr>
          <w:rFonts w:ascii="Arial" w:eastAsia="ＭＳ 明朝" w:hAnsi="Arial" w:cs="Arial"/>
          <w:sz w:val="21"/>
          <w:szCs w:val="21"/>
        </w:rPr>
        <w:t>／</w:t>
      </w:r>
      <w:r w:rsidRPr="00414D02">
        <w:rPr>
          <w:rFonts w:ascii="Arial" w:eastAsia="ＭＳ 明朝" w:hAnsi="Arial" w:cs="Arial" w:hint="eastAsia"/>
          <w:sz w:val="21"/>
          <w:szCs w:val="21"/>
        </w:rPr>
        <w:t>ガバナンス体制の強化に積極的に取り組んでおり</w:t>
      </w:r>
      <w:r w:rsidR="001E657B" w:rsidRPr="00414D02">
        <w:rPr>
          <w:rFonts w:ascii="Arial" w:eastAsia="ＭＳ 明朝" w:hAnsi="Arial" w:cs="Arial" w:hint="eastAsia"/>
          <w:sz w:val="21"/>
          <w:szCs w:val="21"/>
        </w:rPr>
        <w:t>ま</w:t>
      </w:r>
      <w:r w:rsidRPr="00414D02">
        <w:rPr>
          <w:rFonts w:ascii="Arial" w:eastAsia="ＭＳ 明朝" w:hAnsi="Arial" w:cs="Arial" w:hint="eastAsia"/>
          <w:sz w:val="21"/>
          <w:szCs w:val="21"/>
        </w:rPr>
        <w:t>す。今後につきましても、コンプライアンス</w:t>
      </w:r>
      <w:r w:rsidR="00C4364F">
        <w:rPr>
          <w:rFonts w:ascii="Arial" w:eastAsia="ＭＳ 明朝" w:hAnsi="Arial" w:cs="Arial"/>
          <w:sz w:val="21"/>
          <w:szCs w:val="21"/>
        </w:rPr>
        <w:t>／</w:t>
      </w:r>
      <w:r w:rsidRPr="00414D02">
        <w:rPr>
          <w:rFonts w:ascii="Arial" w:eastAsia="ＭＳ 明朝" w:hAnsi="Arial" w:cs="Arial" w:hint="eastAsia"/>
          <w:sz w:val="21"/>
          <w:szCs w:val="21"/>
        </w:rPr>
        <w:t>ガバナンス体制の強化に、引き続き積極的に取り組んでまいります。</w:t>
      </w:r>
      <w:r w:rsidRPr="00414D02">
        <w:rPr>
          <w:rFonts w:ascii="Arial" w:eastAsia="ＭＳ 明朝" w:hAnsi="Arial" w:cs="Arial"/>
          <w:sz w:val="21"/>
          <w:szCs w:val="21"/>
        </w:rPr>
        <w:t xml:space="preserve"> </w:t>
      </w:r>
    </w:p>
    <w:p w:rsidR="003975F5" w:rsidRPr="00C4364F" w:rsidRDefault="003975F5" w:rsidP="001E657B">
      <w:pPr>
        <w:spacing w:line="320" w:lineRule="exact"/>
        <w:rPr>
          <w:rFonts w:ascii="Arial" w:eastAsia="ＭＳ 明朝" w:hAnsi="Arial" w:cs="Arial"/>
          <w:sz w:val="22"/>
        </w:rPr>
      </w:pPr>
    </w:p>
    <w:p w:rsidR="00C42941" w:rsidRPr="00C4364F" w:rsidRDefault="00C42941" w:rsidP="001E657B">
      <w:pPr>
        <w:spacing w:line="320" w:lineRule="exact"/>
        <w:rPr>
          <w:rFonts w:ascii="Arial" w:eastAsia="ＭＳ 明朝" w:hAnsi="Arial" w:cs="Arial"/>
          <w:sz w:val="22"/>
        </w:rPr>
      </w:pPr>
    </w:p>
    <w:sectPr w:rsidR="00C42941" w:rsidRPr="00C4364F" w:rsidSect="00692340">
      <w:headerReference w:type="default" r:id="rId8"/>
      <w:footerReference w:type="even" r:id="rId9"/>
      <w:footerReference w:type="default" r:id="rId10"/>
      <w:pgSz w:w="11906" w:h="16838" w:code="9"/>
      <w:pgMar w:top="1985" w:right="1418" w:bottom="851" w:left="1418" w:header="851" w:footer="992" w:gutter="0"/>
      <w:cols w:space="425"/>
      <w:docGrid w:type="linesAndChars" w:linePitch="291" w:charSpace="-1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913" w:rsidRDefault="00812913">
      <w:r>
        <w:separator/>
      </w:r>
    </w:p>
  </w:endnote>
  <w:endnote w:type="continuationSeparator" w:id="0">
    <w:p w:rsidR="00812913" w:rsidRDefault="0081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w:altName w:val="ＭＳ"/>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3B" w:rsidRPr="000453ED" w:rsidRDefault="00203409">
    <w:pPr>
      <w:pStyle w:val="a3"/>
      <w:framePr w:wrap="around" w:vAnchor="text" w:hAnchor="margin" w:xAlign="center" w:y="1"/>
      <w:rPr>
        <w:rStyle w:val="a5"/>
        <w:rFonts w:ascii="Arial" w:hAnsi="Arial" w:cs="Arial"/>
      </w:rPr>
    </w:pPr>
    <w:r w:rsidRPr="000453ED">
      <w:rPr>
        <w:rStyle w:val="a5"/>
        <w:rFonts w:ascii="Arial" w:hAnsi="Arial" w:cs="Arial"/>
      </w:rPr>
      <w:fldChar w:fldCharType="begin"/>
    </w:r>
    <w:r w:rsidRPr="000453ED">
      <w:rPr>
        <w:rStyle w:val="a5"/>
        <w:rFonts w:ascii="Arial" w:hAnsi="Arial" w:cs="Arial"/>
      </w:rPr>
      <w:instrText xml:space="preserve">PAGE  </w:instrText>
    </w:r>
    <w:r w:rsidRPr="000453ED">
      <w:rPr>
        <w:rStyle w:val="a5"/>
        <w:rFonts w:ascii="Arial" w:hAnsi="Arial" w:cs="Arial"/>
      </w:rPr>
      <w:fldChar w:fldCharType="separate"/>
    </w:r>
    <w:r w:rsidR="002F0569">
      <w:rPr>
        <w:rStyle w:val="a5"/>
        <w:rFonts w:ascii="Arial" w:hAnsi="Arial" w:cs="Arial"/>
        <w:noProof/>
      </w:rPr>
      <w:t>2</w:t>
    </w:r>
    <w:r w:rsidRPr="000453ED">
      <w:rPr>
        <w:rStyle w:val="a5"/>
        <w:rFonts w:ascii="Arial" w:hAnsi="Arial" w:cs="Arial"/>
      </w:rPr>
      <w:fldChar w:fldCharType="end"/>
    </w:r>
  </w:p>
  <w:p w:rsidR="00B1713B" w:rsidRDefault="0081291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448664"/>
      <w:docPartObj>
        <w:docPartGallery w:val="Page Numbers (Bottom of Page)"/>
        <w:docPartUnique/>
      </w:docPartObj>
    </w:sdtPr>
    <w:sdtEndPr>
      <w:rPr>
        <w:rFonts w:ascii="Arial" w:hAnsi="Arial" w:cs="Arial"/>
      </w:rPr>
    </w:sdtEndPr>
    <w:sdtContent>
      <w:p w:rsidR="00080C0F" w:rsidRPr="00414D02" w:rsidRDefault="00080C0F" w:rsidP="00414D02">
        <w:pPr>
          <w:pStyle w:val="a3"/>
          <w:jc w:val="center"/>
          <w:rPr>
            <w:rFonts w:ascii="Arial" w:hAnsi="Arial" w:cs="Arial"/>
          </w:rPr>
        </w:pPr>
        <w:r w:rsidRPr="00414D02">
          <w:rPr>
            <w:rFonts w:ascii="Arial" w:hAnsi="Arial" w:cs="Arial"/>
          </w:rPr>
          <w:fldChar w:fldCharType="begin"/>
        </w:r>
        <w:r w:rsidRPr="00414D02">
          <w:rPr>
            <w:rFonts w:ascii="Arial" w:hAnsi="Arial" w:cs="Arial"/>
          </w:rPr>
          <w:instrText>PAGE   \* MERGEFORMAT</w:instrText>
        </w:r>
        <w:r w:rsidRPr="00414D02">
          <w:rPr>
            <w:rFonts w:ascii="Arial" w:hAnsi="Arial" w:cs="Arial"/>
          </w:rPr>
          <w:fldChar w:fldCharType="separate"/>
        </w:r>
        <w:r w:rsidR="002F0569" w:rsidRPr="002F0569">
          <w:rPr>
            <w:rFonts w:ascii="Arial" w:hAnsi="Arial" w:cs="Arial"/>
            <w:noProof/>
            <w:lang w:val="ja-JP"/>
          </w:rPr>
          <w:t>1</w:t>
        </w:r>
        <w:r w:rsidRPr="00414D02">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913" w:rsidRDefault="00812913">
      <w:r>
        <w:separator/>
      </w:r>
    </w:p>
  </w:footnote>
  <w:footnote w:type="continuationSeparator" w:id="0">
    <w:p w:rsidR="00812913" w:rsidRDefault="00812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3B" w:rsidRDefault="00414D02">
    <w:pPr>
      <w:pStyle w:val="a6"/>
    </w:pPr>
    <w:r w:rsidRPr="00414D02">
      <w:rPr>
        <w:noProof/>
      </w:rPr>
      <w:drawing>
        <wp:inline distT="0" distB="0" distL="0" distR="0">
          <wp:extent cx="5759450" cy="521230"/>
          <wp:effectExtent l="0" t="0" r="0" b="0"/>
          <wp:docPr id="2" name="図 2" descr="\\tyofpr11\GHI Client\C-I\Olympus\10.Release\header_newsre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header_newsrelea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12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ocumentProtection w:edit="readOnly" w:enforcement="1" w:cryptProviderType="rsaAES" w:cryptAlgorithmClass="hash" w:cryptAlgorithmType="typeAny" w:cryptAlgorithmSid="14" w:cryptSpinCount="100000" w:hash="FyB4x6xG15Ji5RfkHL4Ovf6pcuub7NGzh3TymlZwl216RUJUFWsOGO+wG3d36JpShdC+KLvLhQaQvH2RNmGC/g==" w:salt="gXnyJHHWcTaHjXQ8owy3Bw=="/>
  <w:defaultTabStop w:val="840"/>
  <w:evenAndOddHeaders/>
  <w:drawingGridHorizontalSpacing w:val="2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E1"/>
    <w:rsid w:val="00011C75"/>
    <w:rsid w:val="000300D7"/>
    <w:rsid w:val="000453ED"/>
    <w:rsid w:val="00080C0F"/>
    <w:rsid w:val="000956C8"/>
    <w:rsid w:val="000B107F"/>
    <w:rsid w:val="000E1485"/>
    <w:rsid w:val="000E56C1"/>
    <w:rsid w:val="00101B7F"/>
    <w:rsid w:val="00105F08"/>
    <w:rsid w:val="001D6380"/>
    <w:rsid w:val="001E657B"/>
    <w:rsid w:val="00203409"/>
    <w:rsid w:val="00212ACB"/>
    <w:rsid w:val="00230208"/>
    <w:rsid w:val="00232402"/>
    <w:rsid w:val="00241DD6"/>
    <w:rsid w:val="00281395"/>
    <w:rsid w:val="002B2AD1"/>
    <w:rsid w:val="002C7C29"/>
    <w:rsid w:val="002D02E1"/>
    <w:rsid w:val="002F0569"/>
    <w:rsid w:val="00320DFB"/>
    <w:rsid w:val="00360118"/>
    <w:rsid w:val="00363BBC"/>
    <w:rsid w:val="003975F5"/>
    <w:rsid w:val="00414D02"/>
    <w:rsid w:val="00425944"/>
    <w:rsid w:val="0044588C"/>
    <w:rsid w:val="00454FEB"/>
    <w:rsid w:val="00456275"/>
    <w:rsid w:val="004718EC"/>
    <w:rsid w:val="004C52E1"/>
    <w:rsid w:val="004C568D"/>
    <w:rsid w:val="00534A86"/>
    <w:rsid w:val="00597DE8"/>
    <w:rsid w:val="005E4FB9"/>
    <w:rsid w:val="00601EB0"/>
    <w:rsid w:val="00602637"/>
    <w:rsid w:val="0063242E"/>
    <w:rsid w:val="006853E5"/>
    <w:rsid w:val="00692340"/>
    <w:rsid w:val="006B5837"/>
    <w:rsid w:val="006C0C39"/>
    <w:rsid w:val="006C7143"/>
    <w:rsid w:val="00711694"/>
    <w:rsid w:val="00740021"/>
    <w:rsid w:val="007701E9"/>
    <w:rsid w:val="007821C1"/>
    <w:rsid w:val="007B0D9B"/>
    <w:rsid w:val="007B1C94"/>
    <w:rsid w:val="007E78D5"/>
    <w:rsid w:val="00812913"/>
    <w:rsid w:val="0083778C"/>
    <w:rsid w:val="008B1AC4"/>
    <w:rsid w:val="008C22EB"/>
    <w:rsid w:val="00906FB8"/>
    <w:rsid w:val="00915B37"/>
    <w:rsid w:val="00977C5A"/>
    <w:rsid w:val="009A16D2"/>
    <w:rsid w:val="009A3BBB"/>
    <w:rsid w:val="00A15EEA"/>
    <w:rsid w:val="00A64DDA"/>
    <w:rsid w:val="00AA2F84"/>
    <w:rsid w:val="00AB7935"/>
    <w:rsid w:val="00B2378C"/>
    <w:rsid w:val="00B542B6"/>
    <w:rsid w:val="00B76D58"/>
    <w:rsid w:val="00B86C7A"/>
    <w:rsid w:val="00BF4C5A"/>
    <w:rsid w:val="00C2672F"/>
    <w:rsid w:val="00C42941"/>
    <w:rsid w:val="00C4364F"/>
    <w:rsid w:val="00C43B8F"/>
    <w:rsid w:val="00C616CC"/>
    <w:rsid w:val="00CD0A93"/>
    <w:rsid w:val="00CD3AB9"/>
    <w:rsid w:val="00D95633"/>
    <w:rsid w:val="00DC2BA9"/>
    <w:rsid w:val="00DC7C18"/>
    <w:rsid w:val="00E02BFC"/>
    <w:rsid w:val="00E1234A"/>
    <w:rsid w:val="00E54D08"/>
    <w:rsid w:val="00E617EB"/>
    <w:rsid w:val="00E73B0F"/>
    <w:rsid w:val="00E92A4E"/>
    <w:rsid w:val="00EF0D16"/>
    <w:rsid w:val="00F357C0"/>
    <w:rsid w:val="00F44FE7"/>
    <w:rsid w:val="00F53E21"/>
    <w:rsid w:val="00FD0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6380"/>
    <w:pPr>
      <w:tabs>
        <w:tab w:val="center" w:pos="4252"/>
        <w:tab w:val="right" w:pos="8504"/>
      </w:tabs>
      <w:snapToGrid w:val="0"/>
    </w:pPr>
    <w:rPr>
      <w:rFonts w:ascii="Century" w:eastAsia="ＭＳ 明朝" w:hAnsi="Century" w:cs="Times New Roman"/>
      <w:szCs w:val="20"/>
    </w:rPr>
  </w:style>
  <w:style w:type="character" w:customStyle="1" w:styleId="a4">
    <w:name w:val="フッター (文字)"/>
    <w:basedOn w:val="a0"/>
    <w:link w:val="a3"/>
    <w:uiPriority w:val="99"/>
    <w:rsid w:val="001D6380"/>
    <w:rPr>
      <w:rFonts w:ascii="Century" w:eastAsia="ＭＳ 明朝" w:hAnsi="Century" w:cs="Times New Roman"/>
      <w:szCs w:val="20"/>
    </w:rPr>
  </w:style>
  <w:style w:type="character" w:styleId="a5">
    <w:name w:val="page number"/>
    <w:basedOn w:val="a0"/>
    <w:rsid w:val="001D6380"/>
  </w:style>
  <w:style w:type="paragraph" w:styleId="a6">
    <w:name w:val="header"/>
    <w:basedOn w:val="a"/>
    <w:link w:val="a7"/>
    <w:rsid w:val="001D6380"/>
    <w:pPr>
      <w:tabs>
        <w:tab w:val="center" w:pos="4252"/>
        <w:tab w:val="right" w:pos="8504"/>
      </w:tabs>
      <w:snapToGrid w:val="0"/>
    </w:pPr>
    <w:rPr>
      <w:rFonts w:ascii="Century" w:eastAsia="ＭＳ 明朝" w:hAnsi="Century" w:cs="Times New Roman"/>
      <w:szCs w:val="20"/>
    </w:rPr>
  </w:style>
  <w:style w:type="character" w:customStyle="1" w:styleId="a7">
    <w:name w:val="ヘッダー (文字)"/>
    <w:basedOn w:val="a0"/>
    <w:link w:val="a6"/>
    <w:rsid w:val="001D6380"/>
    <w:rPr>
      <w:rFonts w:ascii="Century" w:eastAsia="ＭＳ 明朝" w:hAnsi="Century" w:cs="Times New Roman"/>
      <w:szCs w:val="20"/>
    </w:rPr>
  </w:style>
  <w:style w:type="paragraph" w:styleId="a8">
    <w:name w:val="Date"/>
    <w:basedOn w:val="a"/>
    <w:next w:val="a"/>
    <w:link w:val="a9"/>
    <w:rsid w:val="001D6380"/>
    <w:rPr>
      <w:rFonts w:ascii="Century" w:eastAsia="ＭＳ 明朝" w:hAnsi="Century" w:cs="Times New Roman"/>
      <w:sz w:val="22"/>
      <w:szCs w:val="20"/>
    </w:rPr>
  </w:style>
  <w:style w:type="character" w:customStyle="1" w:styleId="a9">
    <w:name w:val="日付 (文字)"/>
    <w:basedOn w:val="a0"/>
    <w:link w:val="a8"/>
    <w:rsid w:val="001D6380"/>
    <w:rPr>
      <w:rFonts w:ascii="Century" w:eastAsia="ＭＳ 明朝" w:hAnsi="Century" w:cs="Times New Roman"/>
      <w:sz w:val="22"/>
      <w:szCs w:val="20"/>
    </w:rPr>
  </w:style>
  <w:style w:type="paragraph" w:styleId="aa">
    <w:name w:val="Note Heading"/>
    <w:basedOn w:val="a"/>
    <w:next w:val="a"/>
    <w:link w:val="ab"/>
    <w:rsid w:val="001D6380"/>
    <w:pPr>
      <w:jc w:val="center"/>
    </w:pPr>
    <w:rPr>
      <w:rFonts w:ascii="Century" w:eastAsia="ＭＳ Ｐゴシック" w:hAnsi="Century" w:cs="Times New Roman"/>
      <w:sz w:val="20"/>
      <w:szCs w:val="20"/>
    </w:rPr>
  </w:style>
  <w:style w:type="character" w:customStyle="1" w:styleId="ab">
    <w:name w:val="記 (文字)"/>
    <w:basedOn w:val="a0"/>
    <w:link w:val="aa"/>
    <w:rsid w:val="001D6380"/>
    <w:rPr>
      <w:rFonts w:ascii="Century" w:eastAsia="ＭＳ Ｐゴシック" w:hAnsi="Century" w:cs="Times New Roman"/>
      <w:sz w:val="20"/>
      <w:szCs w:val="20"/>
    </w:rPr>
  </w:style>
  <w:style w:type="paragraph" w:styleId="ac">
    <w:name w:val="Balloon Text"/>
    <w:basedOn w:val="a"/>
    <w:link w:val="ad"/>
    <w:uiPriority w:val="99"/>
    <w:semiHidden/>
    <w:unhideWhenUsed/>
    <w:rsid w:val="00BF4C5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F4C5A"/>
    <w:rPr>
      <w:rFonts w:asciiTheme="majorHAnsi" w:eastAsiaTheme="majorEastAsia" w:hAnsiTheme="majorHAnsi" w:cstheme="majorBidi"/>
      <w:sz w:val="18"/>
      <w:szCs w:val="18"/>
    </w:rPr>
  </w:style>
  <w:style w:type="paragraph" w:customStyle="1" w:styleId="Default">
    <w:name w:val="Default"/>
    <w:rsid w:val="00906FB8"/>
    <w:pPr>
      <w:widowControl w:val="0"/>
      <w:autoSpaceDE w:val="0"/>
      <w:autoSpaceDN w:val="0"/>
      <w:adjustRightInd w:val="0"/>
    </w:pPr>
    <w:rPr>
      <w:rFonts w:ascii="ＭＳ^." w:eastAsia="ＭＳ^." w:cs="ＭＳ^."/>
      <w:color w:val="000000"/>
      <w:kern w:val="0"/>
      <w:sz w:val="24"/>
      <w:szCs w:val="24"/>
    </w:rPr>
  </w:style>
  <w:style w:type="table" w:styleId="ae">
    <w:name w:val="Table Grid"/>
    <w:basedOn w:val="a1"/>
    <w:uiPriority w:val="39"/>
    <w:rsid w:val="009A3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6380"/>
    <w:pPr>
      <w:tabs>
        <w:tab w:val="center" w:pos="4252"/>
        <w:tab w:val="right" w:pos="8504"/>
      </w:tabs>
      <w:snapToGrid w:val="0"/>
    </w:pPr>
    <w:rPr>
      <w:rFonts w:ascii="Century" w:eastAsia="ＭＳ 明朝" w:hAnsi="Century" w:cs="Times New Roman"/>
      <w:szCs w:val="20"/>
    </w:rPr>
  </w:style>
  <w:style w:type="character" w:customStyle="1" w:styleId="a4">
    <w:name w:val="フッター (文字)"/>
    <w:basedOn w:val="a0"/>
    <w:link w:val="a3"/>
    <w:uiPriority w:val="99"/>
    <w:rsid w:val="001D6380"/>
    <w:rPr>
      <w:rFonts w:ascii="Century" w:eastAsia="ＭＳ 明朝" w:hAnsi="Century" w:cs="Times New Roman"/>
      <w:szCs w:val="20"/>
    </w:rPr>
  </w:style>
  <w:style w:type="character" w:styleId="a5">
    <w:name w:val="page number"/>
    <w:basedOn w:val="a0"/>
    <w:rsid w:val="001D6380"/>
  </w:style>
  <w:style w:type="paragraph" w:styleId="a6">
    <w:name w:val="header"/>
    <w:basedOn w:val="a"/>
    <w:link w:val="a7"/>
    <w:rsid w:val="001D6380"/>
    <w:pPr>
      <w:tabs>
        <w:tab w:val="center" w:pos="4252"/>
        <w:tab w:val="right" w:pos="8504"/>
      </w:tabs>
      <w:snapToGrid w:val="0"/>
    </w:pPr>
    <w:rPr>
      <w:rFonts w:ascii="Century" w:eastAsia="ＭＳ 明朝" w:hAnsi="Century" w:cs="Times New Roman"/>
      <w:szCs w:val="20"/>
    </w:rPr>
  </w:style>
  <w:style w:type="character" w:customStyle="1" w:styleId="a7">
    <w:name w:val="ヘッダー (文字)"/>
    <w:basedOn w:val="a0"/>
    <w:link w:val="a6"/>
    <w:rsid w:val="001D6380"/>
    <w:rPr>
      <w:rFonts w:ascii="Century" w:eastAsia="ＭＳ 明朝" w:hAnsi="Century" w:cs="Times New Roman"/>
      <w:szCs w:val="20"/>
    </w:rPr>
  </w:style>
  <w:style w:type="paragraph" w:styleId="a8">
    <w:name w:val="Date"/>
    <w:basedOn w:val="a"/>
    <w:next w:val="a"/>
    <w:link w:val="a9"/>
    <w:rsid w:val="001D6380"/>
    <w:rPr>
      <w:rFonts w:ascii="Century" w:eastAsia="ＭＳ 明朝" w:hAnsi="Century" w:cs="Times New Roman"/>
      <w:sz w:val="22"/>
      <w:szCs w:val="20"/>
    </w:rPr>
  </w:style>
  <w:style w:type="character" w:customStyle="1" w:styleId="a9">
    <w:name w:val="日付 (文字)"/>
    <w:basedOn w:val="a0"/>
    <w:link w:val="a8"/>
    <w:rsid w:val="001D6380"/>
    <w:rPr>
      <w:rFonts w:ascii="Century" w:eastAsia="ＭＳ 明朝" w:hAnsi="Century" w:cs="Times New Roman"/>
      <w:sz w:val="22"/>
      <w:szCs w:val="20"/>
    </w:rPr>
  </w:style>
  <w:style w:type="paragraph" w:styleId="aa">
    <w:name w:val="Note Heading"/>
    <w:basedOn w:val="a"/>
    <w:next w:val="a"/>
    <w:link w:val="ab"/>
    <w:rsid w:val="001D6380"/>
    <w:pPr>
      <w:jc w:val="center"/>
    </w:pPr>
    <w:rPr>
      <w:rFonts w:ascii="Century" w:eastAsia="ＭＳ Ｐゴシック" w:hAnsi="Century" w:cs="Times New Roman"/>
      <w:sz w:val="20"/>
      <w:szCs w:val="20"/>
    </w:rPr>
  </w:style>
  <w:style w:type="character" w:customStyle="1" w:styleId="ab">
    <w:name w:val="記 (文字)"/>
    <w:basedOn w:val="a0"/>
    <w:link w:val="aa"/>
    <w:rsid w:val="001D6380"/>
    <w:rPr>
      <w:rFonts w:ascii="Century" w:eastAsia="ＭＳ Ｐゴシック" w:hAnsi="Century" w:cs="Times New Roman"/>
      <w:sz w:val="20"/>
      <w:szCs w:val="20"/>
    </w:rPr>
  </w:style>
  <w:style w:type="paragraph" w:styleId="ac">
    <w:name w:val="Balloon Text"/>
    <w:basedOn w:val="a"/>
    <w:link w:val="ad"/>
    <w:uiPriority w:val="99"/>
    <w:semiHidden/>
    <w:unhideWhenUsed/>
    <w:rsid w:val="00BF4C5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F4C5A"/>
    <w:rPr>
      <w:rFonts w:asciiTheme="majorHAnsi" w:eastAsiaTheme="majorEastAsia" w:hAnsiTheme="majorHAnsi" w:cstheme="majorBidi"/>
      <w:sz w:val="18"/>
      <w:szCs w:val="18"/>
    </w:rPr>
  </w:style>
  <w:style w:type="paragraph" w:customStyle="1" w:styleId="Default">
    <w:name w:val="Default"/>
    <w:rsid w:val="00906FB8"/>
    <w:pPr>
      <w:widowControl w:val="0"/>
      <w:autoSpaceDE w:val="0"/>
      <w:autoSpaceDN w:val="0"/>
      <w:adjustRightInd w:val="0"/>
    </w:pPr>
    <w:rPr>
      <w:rFonts w:ascii="ＭＳ^." w:eastAsia="ＭＳ^." w:cs="ＭＳ^."/>
      <w:color w:val="000000"/>
      <w:kern w:val="0"/>
      <w:sz w:val="24"/>
      <w:szCs w:val="24"/>
    </w:rPr>
  </w:style>
  <w:style w:type="table" w:styleId="ae">
    <w:name w:val="Table Grid"/>
    <w:basedOn w:val="a1"/>
    <w:uiPriority w:val="39"/>
    <w:rsid w:val="009A3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74FBB-23BF-4AA5-9A74-B0E71FEF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1495</Characters>
  <Application>Microsoft Office Word</Application>
  <DocSecurity>8</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2018-11-22T10:04:00Z</dcterms:created>
  <dcterms:modified xsi:type="dcterms:W3CDTF">2018-11-22T10:04:00Z</dcterms:modified>
</cp:coreProperties>
</file>